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D6F3" w14:textId="1B91C212" w:rsidR="006D7330" w:rsidRPr="006D7330" w:rsidRDefault="006D7330" w:rsidP="006D7330">
      <w:pPr>
        <w:textAlignment w:val="baseline"/>
        <w:rPr>
          <w:rFonts w:ascii="Segoe UI" w:hAnsi="Segoe UI" w:cs="Segoe UI"/>
          <w:sz w:val="18"/>
          <w:szCs w:val="18"/>
        </w:rPr>
      </w:pPr>
      <w:r w:rsidRPr="006D7330">
        <w:rPr>
          <w:noProof/>
        </w:rPr>
        <w:drawing>
          <wp:inline distT="0" distB="0" distL="0" distR="0" wp14:anchorId="59B55C1E" wp14:editId="59E4049C">
            <wp:extent cx="5943600" cy="869315"/>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69315"/>
                    </a:xfrm>
                    <a:prstGeom prst="rect">
                      <a:avLst/>
                    </a:prstGeom>
                    <a:noFill/>
                    <a:ln>
                      <a:noFill/>
                    </a:ln>
                  </pic:spPr>
                </pic:pic>
              </a:graphicData>
            </a:graphic>
          </wp:inline>
        </w:drawing>
      </w:r>
      <w:r w:rsidRPr="006D7330">
        <w:rPr>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5"/>
        <w:gridCol w:w="7859"/>
      </w:tblGrid>
      <w:tr w:rsidR="006D7330" w:rsidRPr="006D7330" w14:paraId="4122DC90" w14:textId="77777777" w:rsidTr="006D7330">
        <w:trPr>
          <w:trHeight w:val="435"/>
        </w:trPr>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91D8E7" w14:textId="77777777" w:rsidR="006D7330" w:rsidRPr="006D7330" w:rsidRDefault="006D7330" w:rsidP="006D7330">
            <w:pPr>
              <w:textAlignment w:val="baseline"/>
            </w:pPr>
            <w:r w:rsidRPr="006D7330">
              <w:rPr>
                <w:rFonts w:ascii="Arial" w:hAnsi="Arial" w:cs="Arial"/>
                <w:b/>
                <w:bCs/>
              </w:rPr>
              <w:t>Job Title </w:t>
            </w:r>
            <w:r w:rsidRPr="006D7330">
              <w:rPr>
                <w:rFonts w:ascii="Arial" w:hAnsi="Arial" w:cs="Arial"/>
              </w:rPr>
              <w:t> </w:t>
            </w:r>
          </w:p>
        </w:tc>
        <w:tc>
          <w:tcPr>
            <w:tcW w:w="7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3B11B3" w14:textId="261517D9" w:rsidR="006D7330" w:rsidRPr="00245307" w:rsidRDefault="00245307" w:rsidP="006D7330">
            <w:pPr>
              <w:textAlignment w:val="baseline"/>
              <w:rPr>
                <w:rFonts w:ascii="Arial" w:hAnsi="Arial" w:cs="Arial"/>
              </w:rPr>
            </w:pPr>
            <w:r>
              <w:t xml:space="preserve"> </w:t>
            </w:r>
            <w:r w:rsidRPr="00245307">
              <w:rPr>
                <w:rFonts w:ascii="Arial" w:hAnsi="Arial" w:cs="Arial"/>
              </w:rPr>
              <w:t>Commun</w:t>
            </w:r>
            <w:r>
              <w:rPr>
                <w:rFonts w:ascii="Arial" w:hAnsi="Arial" w:cs="Arial"/>
              </w:rPr>
              <w:t xml:space="preserve">ity Development Advocate – </w:t>
            </w:r>
            <w:r w:rsidR="00FF52A5">
              <w:rPr>
                <w:rFonts w:ascii="Arial" w:hAnsi="Arial" w:cs="Arial"/>
              </w:rPr>
              <w:t>St. Paul</w:t>
            </w:r>
            <w:r w:rsidR="00682BB9">
              <w:rPr>
                <w:rFonts w:ascii="Arial" w:hAnsi="Arial" w:cs="Arial"/>
              </w:rPr>
              <w:t>, Elk Point, and Bonnyville</w:t>
            </w:r>
          </w:p>
        </w:tc>
      </w:tr>
      <w:tr w:rsidR="006D7330" w:rsidRPr="006D7330" w14:paraId="46C6344F" w14:textId="77777777" w:rsidTr="006D7330">
        <w:trPr>
          <w:trHeight w:val="435"/>
        </w:trPr>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7466A9" w14:textId="77777777" w:rsidR="006D7330" w:rsidRPr="006D7330" w:rsidRDefault="006D7330" w:rsidP="006D7330">
            <w:pPr>
              <w:textAlignment w:val="baseline"/>
            </w:pPr>
            <w:r w:rsidRPr="006D7330">
              <w:rPr>
                <w:rFonts w:ascii="Arial" w:hAnsi="Arial" w:cs="Arial"/>
                <w:b/>
                <w:bCs/>
              </w:rPr>
              <w:t>Reports to </w:t>
            </w:r>
            <w:r w:rsidRPr="006D7330">
              <w:rPr>
                <w:rFonts w:ascii="Arial" w:hAnsi="Arial" w:cs="Arial"/>
              </w:rPr>
              <w:t> </w:t>
            </w:r>
          </w:p>
        </w:tc>
        <w:tc>
          <w:tcPr>
            <w:tcW w:w="78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93663F" w14:textId="1369246F" w:rsidR="006D7330" w:rsidRPr="00245307" w:rsidRDefault="00245307" w:rsidP="006D7330">
            <w:pPr>
              <w:textAlignment w:val="baseline"/>
              <w:rPr>
                <w:rFonts w:ascii="Arial" w:hAnsi="Arial" w:cs="Arial"/>
              </w:rPr>
            </w:pPr>
            <w:r>
              <w:rPr>
                <w:rFonts w:asciiTheme="majorHAnsi" w:hAnsiTheme="majorHAnsi" w:cstheme="majorHAnsi"/>
                <w:lang w:val="en-US"/>
              </w:rPr>
              <w:t xml:space="preserve"> </w:t>
            </w:r>
            <w:r w:rsidRPr="00245307">
              <w:rPr>
                <w:rFonts w:ascii="Arial" w:hAnsi="Arial" w:cs="Arial"/>
                <w:lang w:val="en-US"/>
              </w:rPr>
              <w:t>Provincial Director of Advocacy and Community Engagement</w:t>
            </w:r>
          </w:p>
        </w:tc>
      </w:tr>
    </w:tbl>
    <w:p w14:paraId="3CD1A818" w14:textId="77777777" w:rsidR="006D7330" w:rsidRPr="006D7330" w:rsidRDefault="006D7330" w:rsidP="006D7330">
      <w:pPr>
        <w:textAlignment w:val="baseline"/>
        <w:rPr>
          <w:rFonts w:ascii="Segoe UI" w:hAnsi="Segoe UI" w:cs="Segoe UI"/>
          <w:sz w:val="18"/>
          <w:szCs w:val="18"/>
        </w:rPr>
      </w:pPr>
      <w:r w:rsidRPr="006D7330">
        <w:rPr>
          <w:rFonts w:ascii="Arial" w:hAnsi="Arial" w:cs="Arial"/>
        </w:rPr>
        <w:t> </w:t>
      </w:r>
    </w:p>
    <w:p w14:paraId="43CC04B0" w14:textId="0972E510" w:rsidR="006D7330" w:rsidRPr="00245307" w:rsidRDefault="006D7330" w:rsidP="006D7330">
      <w:pPr>
        <w:textAlignment w:val="baseline"/>
        <w:rPr>
          <w:rFonts w:ascii="Arial" w:hAnsi="Arial" w:cs="Arial"/>
          <w:lang w:val="en-US"/>
        </w:rPr>
      </w:pPr>
      <w:r w:rsidRPr="006D7330">
        <w:rPr>
          <w:rFonts w:ascii="Arial" w:hAnsi="Arial" w:cs="Arial"/>
          <w:b/>
          <w:bCs/>
          <w:lang w:val="en-US"/>
        </w:rPr>
        <w:t>Inclusion Alberta</w:t>
      </w:r>
      <w:r w:rsidRPr="006D7330">
        <w:rPr>
          <w:rFonts w:ascii="Arial" w:hAnsi="Arial" w:cs="Arial"/>
          <w:lang w:val="en-US"/>
        </w:rPr>
        <w:t xml:space="preserve">, as a family advocacy organization, is committed to providing individuals with developmental disabilities and their families with personalized advocacy </w:t>
      </w:r>
      <w:r w:rsidRPr="00245307">
        <w:rPr>
          <w:rFonts w:ascii="Arial" w:hAnsi="Arial" w:cs="Arial"/>
          <w:lang w:val="en-US"/>
        </w:rPr>
        <w:t xml:space="preserve">that contributes to a meaningful and inclusive life. </w:t>
      </w:r>
    </w:p>
    <w:p w14:paraId="17BC2BE3" w14:textId="77777777" w:rsidR="00DF26EF" w:rsidRPr="00245307" w:rsidRDefault="00DF26EF" w:rsidP="006D7330">
      <w:pPr>
        <w:textAlignment w:val="baseline"/>
        <w:rPr>
          <w:rFonts w:ascii="Arial" w:hAnsi="Arial" w:cs="Arial"/>
          <w:sz w:val="18"/>
          <w:szCs w:val="18"/>
        </w:rPr>
      </w:pPr>
    </w:p>
    <w:p w14:paraId="037C6CC0" w14:textId="77777777" w:rsidR="00245307" w:rsidRPr="00245307" w:rsidRDefault="00245307" w:rsidP="00245307">
      <w:pPr>
        <w:rPr>
          <w:rFonts w:ascii="Arial" w:hAnsi="Arial" w:cs="Arial"/>
        </w:rPr>
      </w:pPr>
      <w:r w:rsidRPr="00245307">
        <w:rPr>
          <w:rFonts w:ascii="Arial" w:hAnsi="Arial" w:cs="Arial"/>
          <w:lang w:val="en-US"/>
        </w:rPr>
        <w:t>Similarly, families and individuals with developmental disabilities, including those with complex needs, require assistance in planning and securing an inclusive life.  Some of the means to an inclusive life include being able to maximally benefit from individualized funding and other funding and supports as needed to be engaged as a participatory and valued community member.</w:t>
      </w:r>
    </w:p>
    <w:p w14:paraId="5764B599" w14:textId="77777777" w:rsidR="00245307" w:rsidRPr="00245307" w:rsidRDefault="00245307" w:rsidP="00245307">
      <w:pPr>
        <w:rPr>
          <w:rFonts w:ascii="Arial" w:hAnsi="Arial" w:cs="Arial"/>
        </w:rPr>
      </w:pPr>
      <w:r w:rsidRPr="00245307">
        <w:rPr>
          <w:rFonts w:ascii="Arial" w:hAnsi="Arial" w:cs="Arial"/>
          <w:lang w:val="en-US"/>
        </w:rPr>
        <w:t> </w:t>
      </w:r>
    </w:p>
    <w:p w14:paraId="4D97A318" w14:textId="5998F993" w:rsidR="00245307" w:rsidRPr="00245307" w:rsidRDefault="00245307" w:rsidP="00245307">
      <w:pPr>
        <w:rPr>
          <w:rFonts w:ascii="Arial" w:hAnsi="Arial" w:cs="Arial"/>
          <w:lang w:val="en-US"/>
        </w:rPr>
      </w:pPr>
      <w:r w:rsidRPr="00245307">
        <w:rPr>
          <w:rFonts w:ascii="Arial" w:hAnsi="Arial" w:cs="Arial"/>
          <w:lang w:val="en-US"/>
        </w:rPr>
        <w:t xml:space="preserve">This position will be responsible under the direction of the </w:t>
      </w:r>
      <w:r w:rsidR="00507DAF">
        <w:rPr>
          <w:rFonts w:ascii="Arial" w:hAnsi="Arial" w:cs="Arial"/>
          <w:lang w:val="en-US"/>
        </w:rPr>
        <w:t xml:space="preserve">Director of Advocacy </w:t>
      </w:r>
      <w:r w:rsidR="00491257">
        <w:rPr>
          <w:rFonts w:ascii="Arial" w:hAnsi="Arial" w:cs="Arial"/>
          <w:lang w:val="en-US"/>
        </w:rPr>
        <w:t>to</w:t>
      </w:r>
      <w:r w:rsidRPr="00245307">
        <w:rPr>
          <w:rFonts w:ascii="Arial" w:hAnsi="Arial" w:cs="Arial"/>
          <w:lang w:val="en-US"/>
        </w:rPr>
        <w:t>:</w:t>
      </w:r>
    </w:p>
    <w:p w14:paraId="4D58BADE" w14:textId="55B37C1A" w:rsidR="00245307" w:rsidRPr="00245307" w:rsidRDefault="00491257" w:rsidP="00245307">
      <w:pPr>
        <w:pStyle w:val="ListParagraph"/>
        <w:numPr>
          <w:ilvl w:val="0"/>
          <w:numId w:val="11"/>
        </w:numPr>
        <w:spacing w:before="100" w:beforeAutospacing="1" w:after="100" w:afterAutospacing="1"/>
        <w:contextualSpacing w:val="0"/>
        <w:rPr>
          <w:rFonts w:ascii="Arial" w:hAnsi="Arial" w:cs="Arial"/>
          <w:lang w:val="en-US"/>
        </w:rPr>
      </w:pPr>
      <w:r>
        <w:rPr>
          <w:rFonts w:ascii="Arial" w:hAnsi="Arial" w:cs="Arial"/>
          <w:lang w:val="en-US"/>
        </w:rPr>
        <w:t>p</w:t>
      </w:r>
      <w:r w:rsidR="00245307" w:rsidRPr="00245307">
        <w:rPr>
          <w:rFonts w:ascii="Arial" w:hAnsi="Arial" w:cs="Arial"/>
          <w:lang w:val="en-US"/>
        </w:rPr>
        <w:t xml:space="preserve">rovide individual advocacy to individuals with developmental disabilities and their families in the pursuit of a fully inclusive life in the community. </w:t>
      </w:r>
    </w:p>
    <w:p w14:paraId="119BC183" w14:textId="71FF8038" w:rsidR="00DF26EF" w:rsidRPr="00D521A9" w:rsidRDefault="00245307" w:rsidP="00D521A9">
      <w:pPr>
        <w:pStyle w:val="ListParagraph"/>
        <w:numPr>
          <w:ilvl w:val="0"/>
          <w:numId w:val="11"/>
        </w:numPr>
        <w:spacing w:before="100" w:beforeAutospacing="1" w:after="100" w:afterAutospacing="1"/>
        <w:contextualSpacing w:val="0"/>
        <w:rPr>
          <w:rFonts w:ascii="Arial" w:hAnsi="Arial" w:cs="Arial"/>
          <w:lang w:val="en-US"/>
        </w:rPr>
      </w:pPr>
      <w:r w:rsidRPr="00245307">
        <w:rPr>
          <w:rFonts w:ascii="Arial" w:hAnsi="Arial" w:cs="Arial"/>
          <w:lang w:val="en-US"/>
        </w:rPr>
        <w:t>guide the development of the Local Family Advocacy Organization.</w:t>
      </w:r>
    </w:p>
    <w:p w14:paraId="1F1AFC99" w14:textId="749EDB68" w:rsidR="00DF26EF" w:rsidRPr="00DF26EF" w:rsidRDefault="006D7330" w:rsidP="00DF26EF">
      <w:pPr>
        <w:textAlignment w:val="baseline"/>
        <w:rPr>
          <w:rFonts w:ascii="Arial" w:hAnsi="Arial" w:cs="Arial"/>
        </w:rPr>
      </w:pPr>
      <w:r w:rsidRPr="006D7330">
        <w:rPr>
          <w:rFonts w:ascii="Arial" w:hAnsi="Arial" w:cs="Arial"/>
          <w:b/>
          <w:bCs/>
        </w:rPr>
        <w:t>Duties and Responsibilities:</w:t>
      </w:r>
      <w:r w:rsidRPr="006D7330">
        <w:rPr>
          <w:rFonts w:ascii="Arial" w:hAnsi="Arial" w:cs="Arial"/>
        </w:rPr>
        <w:t> </w:t>
      </w:r>
    </w:p>
    <w:p w14:paraId="222528BE" w14:textId="77777777" w:rsidR="00DF26EF" w:rsidRPr="00DF26EF" w:rsidRDefault="00DF26EF" w:rsidP="00DF26EF">
      <w:pPr>
        <w:textAlignment w:val="baseline"/>
        <w:rPr>
          <w:rFonts w:ascii="Segoe UI" w:hAnsi="Segoe UI" w:cs="Segoe UI"/>
          <w:sz w:val="18"/>
          <w:szCs w:val="18"/>
        </w:rPr>
      </w:pPr>
    </w:p>
    <w:p w14:paraId="2EEA2CB3" w14:textId="77777777" w:rsidR="00245307" w:rsidRPr="00245307" w:rsidRDefault="00245307" w:rsidP="00245307">
      <w:pPr>
        <w:rPr>
          <w:rFonts w:ascii="Arial" w:hAnsi="Arial" w:cs="Arial"/>
        </w:rPr>
      </w:pPr>
      <w:r w:rsidRPr="00245307">
        <w:rPr>
          <w:rFonts w:ascii="Arial" w:hAnsi="Arial" w:cs="Arial"/>
        </w:rPr>
        <w:t>Advocate: </w:t>
      </w:r>
    </w:p>
    <w:p w14:paraId="68C18918" w14:textId="77777777" w:rsidR="00245307" w:rsidRPr="00245307" w:rsidRDefault="00245307" w:rsidP="00245307">
      <w:pPr>
        <w:pStyle w:val="ListParagraph"/>
        <w:numPr>
          <w:ilvl w:val="0"/>
          <w:numId w:val="13"/>
        </w:numPr>
        <w:spacing w:before="100" w:beforeAutospacing="1" w:after="21" w:afterAutospacing="1"/>
        <w:contextualSpacing w:val="0"/>
        <w:rPr>
          <w:rFonts w:ascii="Arial" w:eastAsiaTheme="majorEastAsia" w:hAnsi="Arial" w:cs="Arial"/>
        </w:rPr>
      </w:pPr>
      <w:r w:rsidRPr="00245307">
        <w:rPr>
          <w:rFonts w:ascii="Arial" w:hAnsi="Arial" w:cs="Arial"/>
        </w:rPr>
        <w:t>Work directly with individuals with developmental disabilities and their families to develop and articulate a vision for an inclusive life in the community and develop a plan to achieve this vision.</w:t>
      </w:r>
    </w:p>
    <w:p w14:paraId="63B55527" w14:textId="77777777" w:rsidR="00245307" w:rsidRPr="00245307" w:rsidRDefault="00245307" w:rsidP="00245307">
      <w:pPr>
        <w:pStyle w:val="ListParagraph"/>
        <w:numPr>
          <w:ilvl w:val="0"/>
          <w:numId w:val="13"/>
        </w:numPr>
        <w:spacing w:before="100" w:beforeAutospacing="1" w:after="21" w:afterAutospacing="1"/>
        <w:contextualSpacing w:val="0"/>
        <w:rPr>
          <w:rFonts w:ascii="Arial" w:eastAsiaTheme="majorEastAsia" w:hAnsi="Arial" w:cs="Arial"/>
        </w:rPr>
      </w:pPr>
      <w:r w:rsidRPr="00245307">
        <w:rPr>
          <w:rFonts w:ascii="Arial" w:hAnsi="Arial" w:cs="Arial"/>
        </w:rPr>
        <w:t>Serve as a resource and guide to families and individuals with developmental disabilities to pursue support and services that enable inclusion. </w:t>
      </w:r>
    </w:p>
    <w:p w14:paraId="3E90A78A" w14:textId="77777777" w:rsidR="00245307" w:rsidRPr="00245307" w:rsidRDefault="00245307" w:rsidP="00245307">
      <w:pPr>
        <w:pStyle w:val="ListParagraph"/>
        <w:numPr>
          <w:ilvl w:val="0"/>
          <w:numId w:val="13"/>
        </w:numPr>
        <w:spacing w:before="100" w:beforeAutospacing="1" w:after="21" w:afterAutospacing="1"/>
        <w:contextualSpacing w:val="0"/>
        <w:rPr>
          <w:rFonts w:ascii="Arial" w:eastAsiaTheme="majorEastAsia" w:hAnsi="Arial" w:cs="Arial"/>
        </w:rPr>
      </w:pPr>
      <w:r w:rsidRPr="00245307">
        <w:rPr>
          <w:rFonts w:ascii="Arial" w:hAnsi="Arial" w:cs="Arial"/>
        </w:rPr>
        <w:t>Support families to develop a network that shares their inclusive vision for their loved ones and supports their pursuit of inclusion.</w:t>
      </w:r>
    </w:p>
    <w:p w14:paraId="4E7821F6" w14:textId="77777777" w:rsidR="00245307" w:rsidRPr="00245307" w:rsidRDefault="00245307" w:rsidP="00245307">
      <w:pPr>
        <w:pStyle w:val="ListParagraph"/>
        <w:numPr>
          <w:ilvl w:val="0"/>
          <w:numId w:val="13"/>
        </w:numPr>
        <w:spacing w:before="100" w:beforeAutospacing="1" w:after="21" w:afterAutospacing="1"/>
        <w:contextualSpacing w:val="0"/>
        <w:rPr>
          <w:rFonts w:ascii="Arial" w:eastAsiaTheme="majorEastAsia" w:hAnsi="Arial" w:cs="Arial"/>
        </w:rPr>
      </w:pPr>
      <w:r w:rsidRPr="00245307">
        <w:rPr>
          <w:rFonts w:ascii="Arial" w:hAnsi="Arial" w:cs="Arial"/>
        </w:rPr>
        <w:t>Advocate with and for families and individuals with developmental disabilities in their efforts to nurture and develop inclusive communities. </w:t>
      </w:r>
    </w:p>
    <w:p w14:paraId="71BBC97C" w14:textId="7B7237B7" w:rsidR="00245307" w:rsidRPr="00491257" w:rsidRDefault="00245307" w:rsidP="00245307">
      <w:pPr>
        <w:pStyle w:val="ListParagraph"/>
        <w:numPr>
          <w:ilvl w:val="0"/>
          <w:numId w:val="13"/>
        </w:numPr>
        <w:spacing w:before="100" w:beforeAutospacing="1" w:after="21" w:afterAutospacing="1"/>
        <w:contextualSpacing w:val="0"/>
        <w:rPr>
          <w:rFonts w:ascii="Arial" w:eastAsiaTheme="majorEastAsia" w:hAnsi="Arial" w:cs="Arial"/>
        </w:rPr>
      </w:pPr>
      <w:r w:rsidRPr="00245307">
        <w:rPr>
          <w:rFonts w:ascii="Arial" w:hAnsi="Arial" w:cs="Arial"/>
        </w:rPr>
        <w:t>Coordinate individual and family community engagement with all other Inclusion Alberta initiatives.</w:t>
      </w:r>
    </w:p>
    <w:p w14:paraId="67D068CE" w14:textId="67A66880" w:rsidR="00491257" w:rsidRPr="00245307" w:rsidRDefault="00491257" w:rsidP="00245307">
      <w:pPr>
        <w:pStyle w:val="ListParagraph"/>
        <w:numPr>
          <w:ilvl w:val="0"/>
          <w:numId w:val="13"/>
        </w:numPr>
        <w:spacing w:before="100" w:beforeAutospacing="1" w:after="21" w:afterAutospacing="1"/>
        <w:contextualSpacing w:val="0"/>
        <w:rPr>
          <w:rFonts w:ascii="Arial" w:eastAsiaTheme="majorEastAsia" w:hAnsi="Arial" w:cs="Arial"/>
        </w:rPr>
      </w:pPr>
      <w:r>
        <w:rPr>
          <w:rFonts w:ascii="Arial" w:hAnsi="Arial" w:cs="Arial"/>
        </w:rPr>
        <w:t xml:space="preserve">Maintaining accurate records and reporting as required. </w:t>
      </w:r>
    </w:p>
    <w:p w14:paraId="4C2D8232" w14:textId="71E6DFAC" w:rsidR="00245307" w:rsidRDefault="00245307" w:rsidP="00245307">
      <w:pPr>
        <w:rPr>
          <w:rFonts w:ascii="Arial" w:hAnsi="Arial" w:cs="Arial"/>
        </w:rPr>
      </w:pPr>
      <w:r w:rsidRPr="00245307">
        <w:rPr>
          <w:rFonts w:ascii="Arial" w:hAnsi="Arial" w:cs="Arial"/>
        </w:rPr>
        <w:t>Local Association Coordination/Support:</w:t>
      </w:r>
    </w:p>
    <w:p w14:paraId="411FC916" w14:textId="77777777" w:rsidR="00491257" w:rsidRPr="00245307" w:rsidRDefault="00491257" w:rsidP="00245307">
      <w:pPr>
        <w:rPr>
          <w:rFonts w:ascii="Arial" w:hAnsi="Arial" w:cs="Arial"/>
        </w:rPr>
      </w:pPr>
    </w:p>
    <w:p w14:paraId="08E8A497" w14:textId="77777777" w:rsidR="00245307" w:rsidRPr="00245307" w:rsidRDefault="00245307" w:rsidP="00245307">
      <w:pPr>
        <w:numPr>
          <w:ilvl w:val="0"/>
          <w:numId w:val="12"/>
        </w:numPr>
        <w:ind w:left="785"/>
        <w:rPr>
          <w:rFonts w:ascii="Arial" w:hAnsi="Arial" w:cs="Arial"/>
        </w:rPr>
      </w:pPr>
      <w:r w:rsidRPr="00245307">
        <w:rPr>
          <w:rFonts w:ascii="Arial" w:hAnsi="Arial" w:cs="Arial"/>
        </w:rPr>
        <w:lastRenderedPageBreak/>
        <w:t xml:space="preserve">Guide and </w:t>
      </w:r>
      <w:proofErr w:type="gramStart"/>
      <w:r w:rsidRPr="00245307">
        <w:rPr>
          <w:rFonts w:ascii="Arial" w:hAnsi="Arial" w:cs="Arial"/>
        </w:rPr>
        <w:t>mentor</w:t>
      </w:r>
      <w:proofErr w:type="gramEnd"/>
      <w:r w:rsidRPr="00245307">
        <w:rPr>
          <w:rFonts w:ascii="Arial" w:hAnsi="Arial" w:cs="Arial"/>
        </w:rPr>
        <w:t xml:space="preserve"> the development of a local family advocacy organization, including the following:</w:t>
      </w:r>
    </w:p>
    <w:p w14:paraId="5FFEE1F6" w14:textId="77777777" w:rsidR="00245307" w:rsidRPr="00245307" w:rsidRDefault="00245307" w:rsidP="00245307">
      <w:pPr>
        <w:numPr>
          <w:ilvl w:val="1"/>
          <w:numId w:val="12"/>
        </w:numPr>
        <w:ind w:left="1775"/>
        <w:rPr>
          <w:rFonts w:ascii="Arial" w:hAnsi="Arial" w:cs="Arial"/>
        </w:rPr>
      </w:pPr>
      <w:r w:rsidRPr="00245307">
        <w:rPr>
          <w:rFonts w:ascii="Arial" w:hAnsi="Arial" w:cs="Arial"/>
          <w:lang w:val="en-US"/>
        </w:rPr>
        <w:t>Organize and coordinate regular meetings.</w:t>
      </w:r>
    </w:p>
    <w:p w14:paraId="502F818B" w14:textId="77777777" w:rsidR="00245307" w:rsidRPr="00245307" w:rsidRDefault="00245307" w:rsidP="00245307">
      <w:pPr>
        <w:numPr>
          <w:ilvl w:val="1"/>
          <w:numId w:val="12"/>
        </w:numPr>
        <w:ind w:left="1775"/>
        <w:rPr>
          <w:rFonts w:ascii="Arial" w:hAnsi="Arial" w:cs="Arial"/>
        </w:rPr>
      </w:pPr>
      <w:r w:rsidRPr="00245307">
        <w:rPr>
          <w:rFonts w:ascii="Arial" w:hAnsi="Arial" w:cs="Arial"/>
          <w:lang w:val="en-US"/>
        </w:rPr>
        <w:t>Work with the Local Association Board President to develop and draft agendas.</w:t>
      </w:r>
    </w:p>
    <w:p w14:paraId="49898FE8" w14:textId="77777777" w:rsidR="00245307" w:rsidRPr="00245307" w:rsidRDefault="00245307" w:rsidP="00245307">
      <w:pPr>
        <w:numPr>
          <w:ilvl w:val="1"/>
          <w:numId w:val="12"/>
        </w:numPr>
        <w:ind w:left="1775"/>
        <w:rPr>
          <w:rFonts w:ascii="Arial" w:hAnsi="Arial" w:cs="Arial"/>
        </w:rPr>
      </w:pPr>
      <w:r w:rsidRPr="00245307">
        <w:rPr>
          <w:rFonts w:ascii="Arial" w:hAnsi="Arial" w:cs="Arial"/>
          <w:lang w:val="en-US"/>
        </w:rPr>
        <w:t>Prepare relevant updates and information to the Inclusion Alberta Executive.</w:t>
      </w:r>
    </w:p>
    <w:p w14:paraId="3D628C07" w14:textId="77777777" w:rsidR="00245307" w:rsidRPr="00245307" w:rsidRDefault="00245307" w:rsidP="00245307">
      <w:pPr>
        <w:numPr>
          <w:ilvl w:val="1"/>
          <w:numId w:val="12"/>
        </w:numPr>
        <w:ind w:left="1775"/>
        <w:rPr>
          <w:rFonts w:ascii="Arial" w:hAnsi="Arial" w:cs="Arial"/>
        </w:rPr>
      </w:pPr>
      <w:r w:rsidRPr="00245307">
        <w:rPr>
          <w:rFonts w:ascii="Arial" w:hAnsi="Arial" w:cs="Arial"/>
          <w:lang w:val="en-US"/>
        </w:rPr>
        <w:t>Identify local trends and issues.</w:t>
      </w:r>
    </w:p>
    <w:p w14:paraId="08A2ACBB" w14:textId="77777777" w:rsidR="00245307" w:rsidRPr="00245307" w:rsidRDefault="00245307" w:rsidP="00245307">
      <w:pPr>
        <w:numPr>
          <w:ilvl w:val="1"/>
          <w:numId w:val="12"/>
        </w:numPr>
        <w:spacing w:line="259" w:lineRule="auto"/>
        <w:ind w:left="1775"/>
        <w:rPr>
          <w:rFonts w:ascii="Arial" w:eastAsiaTheme="majorEastAsia" w:hAnsi="Arial" w:cs="Arial"/>
          <w:lang w:val="en-US"/>
        </w:rPr>
      </w:pPr>
      <w:r w:rsidRPr="00245307">
        <w:rPr>
          <w:rFonts w:ascii="Arial" w:hAnsi="Arial" w:cs="Arial"/>
          <w:lang w:val="en-US"/>
        </w:rPr>
        <w:t>Collaborate with the Local Association to provide suggestions and recommend action.</w:t>
      </w:r>
    </w:p>
    <w:p w14:paraId="63C940A6" w14:textId="77777777" w:rsidR="00245307" w:rsidRPr="00245307" w:rsidRDefault="00245307" w:rsidP="00245307">
      <w:pPr>
        <w:numPr>
          <w:ilvl w:val="1"/>
          <w:numId w:val="12"/>
        </w:numPr>
        <w:ind w:left="1775"/>
        <w:rPr>
          <w:rFonts w:ascii="Arial" w:hAnsi="Arial" w:cs="Arial"/>
        </w:rPr>
      </w:pPr>
      <w:r w:rsidRPr="00245307">
        <w:rPr>
          <w:rFonts w:ascii="Arial" w:hAnsi="Arial" w:cs="Arial"/>
          <w:lang w:val="en-US"/>
        </w:rPr>
        <w:t>Provide strategic advice.</w:t>
      </w:r>
    </w:p>
    <w:p w14:paraId="3AC1FB6B" w14:textId="77777777" w:rsidR="00245307" w:rsidRPr="00245307" w:rsidRDefault="00245307" w:rsidP="00245307">
      <w:pPr>
        <w:numPr>
          <w:ilvl w:val="1"/>
          <w:numId w:val="12"/>
        </w:numPr>
        <w:ind w:left="1775"/>
        <w:rPr>
          <w:rFonts w:ascii="Arial" w:hAnsi="Arial" w:cs="Arial"/>
        </w:rPr>
      </w:pPr>
      <w:r w:rsidRPr="00245307">
        <w:rPr>
          <w:rFonts w:ascii="Arial" w:hAnsi="Arial" w:cs="Arial"/>
          <w:lang w:val="en-US"/>
        </w:rPr>
        <w:t>Support and guide the Executive Board members to make sound and informed decisions. </w:t>
      </w:r>
    </w:p>
    <w:p w14:paraId="3ED70CEA" w14:textId="77777777" w:rsidR="00245307" w:rsidRPr="00245307" w:rsidRDefault="00245307" w:rsidP="00245307">
      <w:pPr>
        <w:numPr>
          <w:ilvl w:val="0"/>
          <w:numId w:val="14"/>
        </w:numPr>
        <w:rPr>
          <w:rFonts w:ascii="Arial" w:hAnsi="Arial" w:cs="Arial"/>
          <w:lang w:val="en-US"/>
        </w:rPr>
      </w:pPr>
      <w:r w:rsidRPr="00245307">
        <w:rPr>
          <w:rFonts w:ascii="Arial" w:hAnsi="Arial" w:cs="Arial"/>
          <w:lang w:val="en-US"/>
        </w:rPr>
        <w:t>Research local trends; seek out resource support as necessary.</w:t>
      </w:r>
    </w:p>
    <w:p w14:paraId="5B174D11" w14:textId="77777777" w:rsidR="00245307" w:rsidRPr="00245307" w:rsidRDefault="00245307" w:rsidP="00245307">
      <w:pPr>
        <w:numPr>
          <w:ilvl w:val="0"/>
          <w:numId w:val="14"/>
        </w:numPr>
        <w:rPr>
          <w:rFonts w:ascii="Arial" w:hAnsi="Arial" w:cs="Arial"/>
          <w:lang w:val="en-US"/>
        </w:rPr>
      </w:pPr>
      <w:r w:rsidRPr="00245307">
        <w:rPr>
          <w:rFonts w:ascii="Arial" w:hAnsi="Arial" w:cs="Arial"/>
          <w:lang w:val="en-US"/>
        </w:rPr>
        <w:t>Network/develop strategic relationships.</w:t>
      </w:r>
    </w:p>
    <w:p w14:paraId="27F459C6" w14:textId="77777777" w:rsidR="00245307" w:rsidRPr="00245307" w:rsidRDefault="00245307" w:rsidP="00245307">
      <w:pPr>
        <w:numPr>
          <w:ilvl w:val="0"/>
          <w:numId w:val="14"/>
        </w:numPr>
        <w:rPr>
          <w:rFonts w:ascii="Arial" w:hAnsi="Arial" w:cs="Arial"/>
          <w:lang w:val="en-US"/>
        </w:rPr>
      </w:pPr>
      <w:r w:rsidRPr="00245307">
        <w:rPr>
          <w:rFonts w:ascii="Arial" w:hAnsi="Arial" w:cs="Arial"/>
          <w:lang w:val="en-US"/>
        </w:rPr>
        <w:t>Organize community engagement activities as agreed to by the Executive board members.</w:t>
      </w:r>
    </w:p>
    <w:p w14:paraId="6424B72D" w14:textId="77777777" w:rsidR="00245307" w:rsidRPr="00245307" w:rsidRDefault="00245307" w:rsidP="00245307">
      <w:pPr>
        <w:numPr>
          <w:ilvl w:val="0"/>
          <w:numId w:val="14"/>
        </w:numPr>
        <w:rPr>
          <w:rFonts w:ascii="Arial" w:hAnsi="Arial" w:cs="Arial"/>
          <w:lang w:val="en-US"/>
        </w:rPr>
      </w:pPr>
      <w:r w:rsidRPr="00245307">
        <w:rPr>
          <w:rFonts w:ascii="Arial" w:hAnsi="Arial" w:cs="Arial"/>
          <w:lang w:val="en-US"/>
        </w:rPr>
        <w:t>Build a local membership base.</w:t>
      </w:r>
    </w:p>
    <w:p w14:paraId="6F9426AA" w14:textId="77777777" w:rsidR="00245307" w:rsidRPr="00245307" w:rsidRDefault="00245307" w:rsidP="00245307">
      <w:pPr>
        <w:numPr>
          <w:ilvl w:val="0"/>
          <w:numId w:val="14"/>
        </w:numPr>
        <w:rPr>
          <w:rFonts w:ascii="Arial" w:hAnsi="Arial" w:cs="Arial"/>
          <w:lang w:val="en-US"/>
        </w:rPr>
      </w:pPr>
      <w:r w:rsidRPr="00245307">
        <w:rPr>
          <w:rFonts w:ascii="Arial" w:hAnsi="Arial" w:cs="Arial"/>
          <w:lang w:val="en-US"/>
        </w:rPr>
        <w:t>Identify opportunities to increase the profile/identity of the Local Association.</w:t>
      </w:r>
    </w:p>
    <w:p w14:paraId="219C487D" w14:textId="77777777" w:rsidR="00245307" w:rsidRPr="00245307" w:rsidRDefault="00245307" w:rsidP="00245307">
      <w:pPr>
        <w:numPr>
          <w:ilvl w:val="0"/>
          <w:numId w:val="14"/>
        </w:numPr>
        <w:rPr>
          <w:rFonts w:ascii="Arial" w:hAnsi="Arial" w:cs="Arial"/>
          <w:lang w:val="en-US"/>
        </w:rPr>
      </w:pPr>
      <w:r w:rsidRPr="00245307">
        <w:rPr>
          <w:rFonts w:ascii="Arial" w:hAnsi="Arial" w:cs="Arial"/>
          <w:lang w:val="en-US"/>
        </w:rPr>
        <w:t>Help the Local Association Board members think about their various roles in the community and identify what action they could take to move inclusion forward and identify local priorities.</w:t>
      </w:r>
    </w:p>
    <w:p w14:paraId="0395994A" w14:textId="77777777" w:rsidR="00245307" w:rsidRPr="00245307" w:rsidRDefault="00245307" w:rsidP="00245307">
      <w:pPr>
        <w:numPr>
          <w:ilvl w:val="0"/>
          <w:numId w:val="14"/>
        </w:numPr>
        <w:rPr>
          <w:rFonts w:ascii="Arial" w:hAnsi="Arial" w:cs="Arial"/>
          <w:lang w:val="en-US"/>
        </w:rPr>
      </w:pPr>
      <w:r w:rsidRPr="00245307">
        <w:rPr>
          <w:rFonts w:ascii="Arial" w:hAnsi="Arial" w:cs="Arial"/>
          <w:lang w:val="en-US"/>
        </w:rPr>
        <w:t xml:space="preserve">Help the Executive board members plan for future autonomy from Inclusion Alberta that ensures their long-term viability and self-subsistence.  </w:t>
      </w:r>
    </w:p>
    <w:p w14:paraId="1D265000" w14:textId="77777777" w:rsidR="00245307" w:rsidRPr="00245307" w:rsidRDefault="00245307" w:rsidP="00245307">
      <w:pPr>
        <w:numPr>
          <w:ilvl w:val="0"/>
          <w:numId w:val="14"/>
        </w:numPr>
        <w:rPr>
          <w:rFonts w:ascii="Arial" w:hAnsi="Arial" w:cs="Arial"/>
          <w:lang w:val="en-US"/>
        </w:rPr>
      </w:pPr>
      <w:r w:rsidRPr="00245307">
        <w:rPr>
          <w:rFonts w:ascii="Arial" w:hAnsi="Arial" w:cs="Arial"/>
          <w:lang w:val="en-US"/>
        </w:rPr>
        <w:t>Work with community organizations and businesses to enhance their capacity to facilitate the inclusion of children and youth with developmental disabilities. </w:t>
      </w:r>
    </w:p>
    <w:p w14:paraId="61D7D89B" w14:textId="77777777" w:rsidR="00245307" w:rsidRPr="00245307" w:rsidRDefault="00245307" w:rsidP="00245307">
      <w:pPr>
        <w:numPr>
          <w:ilvl w:val="0"/>
          <w:numId w:val="14"/>
        </w:numPr>
        <w:rPr>
          <w:rFonts w:ascii="Arial" w:hAnsi="Arial" w:cs="Arial"/>
          <w:lang w:val="en-US"/>
        </w:rPr>
      </w:pPr>
      <w:r w:rsidRPr="00245307">
        <w:rPr>
          <w:rFonts w:ascii="Arial" w:hAnsi="Arial" w:cs="Arial"/>
          <w:lang w:val="en-US"/>
        </w:rPr>
        <w:t>Establish partnerships with interested community organizations to facilitate inclusion and belonging. </w:t>
      </w:r>
    </w:p>
    <w:p w14:paraId="309D8C86" w14:textId="77777777" w:rsidR="00245307" w:rsidRPr="00245307" w:rsidRDefault="00245307" w:rsidP="00245307">
      <w:pPr>
        <w:numPr>
          <w:ilvl w:val="0"/>
          <w:numId w:val="14"/>
        </w:numPr>
        <w:rPr>
          <w:rFonts w:ascii="Arial" w:hAnsi="Arial" w:cs="Arial"/>
          <w:lang w:val="en-US"/>
        </w:rPr>
      </w:pPr>
      <w:r w:rsidRPr="00245307">
        <w:rPr>
          <w:rFonts w:ascii="Arial" w:hAnsi="Arial" w:cs="Arial"/>
          <w:lang w:val="en-US"/>
        </w:rPr>
        <w:t>Prepare and submit required reports and updates. </w:t>
      </w:r>
    </w:p>
    <w:p w14:paraId="243F4930" w14:textId="20C87D60" w:rsidR="006D7330" w:rsidRPr="00245307" w:rsidRDefault="006D7330" w:rsidP="00245307">
      <w:pPr>
        <w:rPr>
          <w:rFonts w:ascii="Arial" w:hAnsi="Arial" w:cs="Arial"/>
          <w:lang w:val="en-US"/>
        </w:rPr>
      </w:pPr>
    </w:p>
    <w:p w14:paraId="2AE7748E" w14:textId="38646E2A" w:rsidR="006D7330" w:rsidRDefault="006D7330" w:rsidP="006D7330">
      <w:pPr>
        <w:textAlignment w:val="baseline"/>
        <w:rPr>
          <w:rFonts w:ascii="Arial" w:hAnsi="Arial" w:cs="Arial"/>
        </w:rPr>
      </w:pPr>
      <w:r w:rsidRPr="006D7330">
        <w:rPr>
          <w:rFonts w:ascii="Arial" w:hAnsi="Arial" w:cs="Arial"/>
          <w:b/>
          <w:bCs/>
        </w:rPr>
        <w:t>Qualifications:</w:t>
      </w:r>
      <w:r w:rsidRPr="006D7330">
        <w:rPr>
          <w:rFonts w:ascii="Arial" w:hAnsi="Arial" w:cs="Arial"/>
        </w:rPr>
        <w:t> </w:t>
      </w:r>
    </w:p>
    <w:p w14:paraId="7FE31B3E" w14:textId="46991F7F" w:rsidR="00DF26EF" w:rsidRDefault="00DF26EF" w:rsidP="006D7330">
      <w:pPr>
        <w:textAlignment w:val="baseline"/>
        <w:rPr>
          <w:rFonts w:ascii="Arial" w:hAnsi="Arial" w:cs="Arial"/>
        </w:rPr>
      </w:pPr>
    </w:p>
    <w:p w14:paraId="7DE6C7E9" w14:textId="77777777" w:rsidR="00245307" w:rsidRPr="00245307" w:rsidRDefault="00245307" w:rsidP="00245307">
      <w:pPr>
        <w:numPr>
          <w:ilvl w:val="0"/>
          <w:numId w:val="14"/>
        </w:numPr>
        <w:rPr>
          <w:rFonts w:ascii="Arial" w:hAnsi="Arial" w:cs="Arial"/>
        </w:rPr>
      </w:pPr>
      <w:r w:rsidRPr="00245307">
        <w:rPr>
          <w:rFonts w:ascii="Arial" w:hAnsi="Arial" w:cs="Arial"/>
          <w:lang w:val="en-US"/>
        </w:rPr>
        <w:t>A University degree in a related discipline or equivalent experience</w:t>
      </w:r>
    </w:p>
    <w:p w14:paraId="19901EB2" w14:textId="77777777" w:rsidR="00245307" w:rsidRPr="00245307" w:rsidRDefault="00245307" w:rsidP="00245307">
      <w:pPr>
        <w:numPr>
          <w:ilvl w:val="0"/>
          <w:numId w:val="14"/>
        </w:numPr>
        <w:rPr>
          <w:rFonts w:ascii="Arial" w:hAnsi="Arial" w:cs="Arial"/>
        </w:rPr>
      </w:pPr>
      <w:r w:rsidRPr="00245307">
        <w:rPr>
          <w:rFonts w:ascii="Arial" w:hAnsi="Arial" w:cs="Arial"/>
          <w:lang w:val="en-US"/>
        </w:rPr>
        <w:t>A deep understanding of inclusion and an unwavering commitment to its ideals  </w:t>
      </w:r>
    </w:p>
    <w:p w14:paraId="48F65F9D" w14:textId="77777777" w:rsidR="00245307" w:rsidRPr="00245307" w:rsidRDefault="00245307" w:rsidP="00245307">
      <w:pPr>
        <w:numPr>
          <w:ilvl w:val="0"/>
          <w:numId w:val="14"/>
        </w:numPr>
        <w:rPr>
          <w:rFonts w:ascii="Arial" w:hAnsi="Arial" w:cs="Arial"/>
        </w:rPr>
      </w:pPr>
      <w:r w:rsidRPr="00245307">
        <w:rPr>
          <w:rFonts w:ascii="Arial" w:hAnsi="Arial" w:cs="Arial"/>
          <w:lang w:val="en-US"/>
        </w:rPr>
        <w:t>Ability to facilitate collaboration across multiple community and government stakeholders </w:t>
      </w:r>
    </w:p>
    <w:p w14:paraId="66C4830E" w14:textId="21432EE3" w:rsidR="00B61C49" w:rsidRPr="00393547" w:rsidRDefault="00245307" w:rsidP="00B61C49">
      <w:pPr>
        <w:numPr>
          <w:ilvl w:val="0"/>
          <w:numId w:val="14"/>
        </w:numPr>
        <w:spacing w:line="240" w:lineRule="atLeast"/>
        <w:ind w:right="375"/>
        <w:rPr>
          <w:rFonts w:ascii="Arial" w:hAnsi="Arial" w:cs="Arial"/>
        </w:rPr>
      </w:pPr>
      <w:r w:rsidRPr="00245307">
        <w:rPr>
          <w:rFonts w:ascii="Arial" w:hAnsi="Arial" w:cs="Arial"/>
          <w:lang w:val="en-US"/>
        </w:rPr>
        <w:t>Working knowledge of the systems and supports available to families and individuals with developmental disabilities in Alberta</w:t>
      </w:r>
      <w:r w:rsidR="00B61C49">
        <w:rPr>
          <w:rFonts w:ascii="Arial" w:hAnsi="Arial" w:cs="Arial"/>
          <w:lang w:val="en-US"/>
        </w:rPr>
        <w:t>, particularly</w:t>
      </w:r>
      <w:r w:rsidRPr="00245307">
        <w:rPr>
          <w:rFonts w:ascii="Arial" w:hAnsi="Arial" w:cs="Arial"/>
          <w:lang w:val="en-US"/>
        </w:rPr>
        <w:t> </w:t>
      </w:r>
      <w:r w:rsidR="00B61C49">
        <w:rPr>
          <w:rFonts w:ascii="Arial" w:hAnsi="Arial" w:cs="Arial"/>
          <w:lang w:val="en-US"/>
        </w:rPr>
        <w:t>through the Ministry of Seniors, Community &amp; Social Services, particularly FSCD, PDD and AISH</w:t>
      </w:r>
    </w:p>
    <w:p w14:paraId="0ACF3F3F" w14:textId="028B5C7C" w:rsidR="00245307" w:rsidRPr="00491257" w:rsidRDefault="00245307" w:rsidP="00245307">
      <w:pPr>
        <w:numPr>
          <w:ilvl w:val="0"/>
          <w:numId w:val="14"/>
        </w:numPr>
        <w:rPr>
          <w:rFonts w:ascii="Arial" w:hAnsi="Arial" w:cs="Arial"/>
        </w:rPr>
      </w:pPr>
      <w:r w:rsidRPr="00245307">
        <w:rPr>
          <w:rFonts w:ascii="Arial" w:hAnsi="Arial" w:cs="Arial"/>
          <w:lang w:val="en-US"/>
        </w:rPr>
        <w:t xml:space="preserve">Excellent organizational </w:t>
      </w:r>
      <w:r w:rsidR="00491257">
        <w:rPr>
          <w:rFonts w:ascii="Arial" w:hAnsi="Arial" w:cs="Arial"/>
          <w:lang w:val="en-US"/>
        </w:rPr>
        <w:t>and</w:t>
      </w:r>
      <w:r w:rsidRPr="00245307">
        <w:rPr>
          <w:rFonts w:ascii="Arial" w:hAnsi="Arial" w:cs="Arial"/>
          <w:lang w:val="en-US"/>
        </w:rPr>
        <w:t xml:space="preserve"> interpersonal skills</w:t>
      </w:r>
      <w:r w:rsidR="00491257">
        <w:rPr>
          <w:rFonts w:ascii="Arial" w:hAnsi="Arial" w:cs="Arial"/>
          <w:lang w:val="en-US"/>
        </w:rPr>
        <w:t>,</w:t>
      </w:r>
      <w:r w:rsidRPr="00245307">
        <w:rPr>
          <w:rFonts w:ascii="Arial" w:hAnsi="Arial" w:cs="Arial"/>
          <w:lang w:val="en-US"/>
        </w:rPr>
        <w:t xml:space="preserve"> and the ability to work independently as well as part of a team</w:t>
      </w:r>
    </w:p>
    <w:p w14:paraId="14ECCD48" w14:textId="6A411F6B" w:rsidR="00491257" w:rsidRDefault="00491257" w:rsidP="00245307">
      <w:pPr>
        <w:numPr>
          <w:ilvl w:val="0"/>
          <w:numId w:val="14"/>
        </w:numPr>
        <w:rPr>
          <w:rFonts w:ascii="Arial" w:hAnsi="Arial" w:cs="Arial"/>
        </w:rPr>
      </w:pPr>
      <w:r>
        <w:rPr>
          <w:rFonts w:ascii="Arial" w:hAnsi="Arial" w:cs="Arial"/>
        </w:rPr>
        <w:t>Excellent written and verbal communication skills; ability to communicate complex ideas in plain language</w:t>
      </w:r>
    </w:p>
    <w:p w14:paraId="5F5F2A21" w14:textId="75603A57" w:rsidR="00491257" w:rsidRPr="00245307" w:rsidRDefault="00491257" w:rsidP="00245307">
      <w:pPr>
        <w:numPr>
          <w:ilvl w:val="0"/>
          <w:numId w:val="14"/>
        </w:numPr>
        <w:rPr>
          <w:rFonts w:ascii="Arial" w:hAnsi="Arial" w:cs="Arial"/>
        </w:rPr>
      </w:pPr>
      <w:r>
        <w:rPr>
          <w:rFonts w:ascii="Arial" w:hAnsi="Arial" w:cs="Arial"/>
        </w:rPr>
        <w:t xml:space="preserve">Strong listening </w:t>
      </w:r>
      <w:r w:rsidR="00B61C49">
        <w:rPr>
          <w:rFonts w:ascii="Arial" w:hAnsi="Arial" w:cs="Arial"/>
        </w:rPr>
        <w:t>and problem solving skills</w:t>
      </w:r>
    </w:p>
    <w:p w14:paraId="4BBA178C" w14:textId="757EA74A" w:rsidR="00245307" w:rsidRPr="00245307" w:rsidRDefault="00B61C49" w:rsidP="00245307">
      <w:pPr>
        <w:numPr>
          <w:ilvl w:val="0"/>
          <w:numId w:val="14"/>
        </w:numPr>
        <w:spacing w:line="240" w:lineRule="atLeast"/>
        <w:ind w:right="375"/>
        <w:rPr>
          <w:rFonts w:ascii="Arial" w:hAnsi="Arial" w:cs="Arial"/>
        </w:rPr>
      </w:pPr>
      <w:r>
        <w:rPr>
          <w:rFonts w:ascii="Arial" w:hAnsi="Arial" w:cs="Arial"/>
          <w:lang w:val="en-US"/>
        </w:rPr>
        <w:lastRenderedPageBreak/>
        <w:t xml:space="preserve">Understanding </w:t>
      </w:r>
      <w:r w:rsidR="00D231FB">
        <w:rPr>
          <w:rFonts w:ascii="Arial" w:hAnsi="Arial" w:cs="Arial"/>
          <w:lang w:val="en-US"/>
        </w:rPr>
        <w:t xml:space="preserve">of </w:t>
      </w:r>
      <w:r>
        <w:rPr>
          <w:rFonts w:ascii="Arial" w:hAnsi="Arial" w:cs="Arial"/>
          <w:lang w:val="en-US"/>
        </w:rPr>
        <w:t xml:space="preserve">municipal, provincial and federal governmental responsibilities; interest in politics and how social change is </w:t>
      </w:r>
      <w:proofErr w:type="gramStart"/>
      <w:r>
        <w:rPr>
          <w:rFonts w:ascii="Arial" w:hAnsi="Arial" w:cs="Arial"/>
          <w:lang w:val="en-US"/>
        </w:rPr>
        <w:t>effected</w:t>
      </w:r>
      <w:proofErr w:type="gramEnd"/>
      <w:r>
        <w:rPr>
          <w:rFonts w:ascii="Arial" w:hAnsi="Arial" w:cs="Arial"/>
          <w:lang w:val="en-US"/>
        </w:rPr>
        <w:t xml:space="preserve"> </w:t>
      </w:r>
    </w:p>
    <w:p w14:paraId="7D205646" w14:textId="77777777" w:rsidR="00245307" w:rsidRPr="00245307" w:rsidRDefault="00245307" w:rsidP="00245307">
      <w:pPr>
        <w:numPr>
          <w:ilvl w:val="0"/>
          <w:numId w:val="14"/>
        </w:numPr>
        <w:rPr>
          <w:rFonts w:ascii="Arial" w:hAnsi="Arial" w:cs="Arial"/>
        </w:rPr>
      </w:pPr>
      <w:r w:rsidRPr="00245307">
        <w:rPr>
          <w:rFonts w:ascii="Arial" w:hAnsi="Arial" w:cs="Arial"/>
          <w:lang w:val="en-US"/>
        </w:rPr>
        <w:t>Ability to manage competing priorities</w:t>
      </w:r>
    </w:p>
    <w:p w14:paraId="5C9AB436" w14:textId="2B0E7B5F" w:rsidR="00245307" w:rsidRPr="00245307" w:rsidRDefault="00B61C49" w:rsidP="00245307">
      <w:pPr>
        <w:numPr>
          <w:ilvl w:val="0"/>
          <w:numId w:val="14"/>
        </w:numPr>
        <w:spacing w:line="240" w:lineRule="atLeast"/>
        <w:ind w:right="375"/>
        <w:rPr>
          <w:rFonts w:ascii="Arial" w:hAnsi="Arial" w:cs="Arial"/>
        </w:rPr>
      </w:pPr>
      <w:r>
        <w:rPr>
          <w:rFonts w:ascii="Arial" w:hAnsi="Arial" w:cs="Arial"/>
          <w:lang w:val="en-US"/>
        </w:rPr>
        <w:t>Desire</w:t>
      </w:r>
      <w:r w:rsidR="00245307" w:rsidRPr="00245307">
        <w:rPr>
          <w:rFonts w:ascii="Arial" w:hAnsi="Arial" w:cs="Arial"/>
          <w:lang w:val="en-US"/>
        </w:rPr>
        <w:t xml:space="preserve"> to learn</w:t>
      </w:r>
      <w:r>
        <w:rPr>
          <w:rFonts w:ascii="Arial" w:hAnsi="Arial" w:cs="Arial"/>
          <w:lang w:val="en-US"/>
        </w:rPr>
        <w:t xml:space="preserve"> and a commitment to </w:t>
      </w:r>
      <w:r w:rsidR="00245307" w:rsidRPr="00245307">
        <w:rPr>
          <w:rFonts w:ascii="Arial" w:hAnsi="Arial" w:cs="Arial"/>
          <w:lang w:val="en-US"/>
        </w:rPr>
        <w:t>continuous improvement</w:t>
      </w:r>
    </w:p>
    <w:p w14:paraId="4AAE6AE7" w14:textId="77777777" w:rsidR="00393547" w:rsidRPr="00393547" w:rsidRDefault="00245307" w:rsidP="00393547">
      <w:pPr>
        <w:numPr>
          <w:ilvl w:val="0"/>
          <w:numId w:val="14"/>
        </w:numPr>
        <w:spacing w:line="240" w:lineRule="atLeast"/>
        <w:ind w:right="375"/>
        <w:rPr>
          <w:rFonts w:ascii="Arial" w:hAnsi="Arial" w:cs="Arial"/>
        </w:rPr>
      </w:pPr>
      <w:r w:rsidRPr="00245307">
        <w:rPr>
          <w:rFonts w:ascii="Arial" w:hAnsi="Arial" w:cs="Arial"/>
          <w:lang w:val="en-US"/>
        </w:rPr>
        <w:t>Ability to receive and incorporate feedback</w:t>
      </w:r>
      <w:r w:rsidR="00393547" w:rsidRPr="00393547">
        <w:rPr>
          <w:rFonts w:ascii="Arial" w:hAnsi="Arial" w:cs="Arial"/>
          <w:lang w:val="en-US"/>
        </w:rPr>
        <w:t xml:space="preserve"> </w:t>
      </w:r>
    </w:p>
    <w:p w14:paraId="36007454" w14:textId="13382B30" w:rsidR="00245307" w:rsidRPr="00393547" w:rsidRDefault="00393547" w:rsidP="00393547">
      <w:pPr>
        <w:numPr>
          <w:ilvl w:val="0"/>
          <w:numId w:val="14"/>
        </w:numPr>
        <w:spacing w:line="240" w:lineRule="atLeast"/>
        <w:ind w:right="375"/>
        <w:rPr>
          <w:rFonts w:ascii="Arial" w:hAnsi="Arial" w:cs="Arial"/>
        </w:rPr>
      </w:pPr>
      <w:r>
        <w:rPr>
          <w:rFonts w:ascii="Arial" w:hAnsi="Arial" w:cs="Arial"/>
          <w:lang w:val="en-US"/>
        </w:rPr>
        <w:t>Strong understanding of inclusive education; previous experience working with schools is an asset</w:t>
      </w:r>
    </w:p>
    <w:p w14:paraId="1E5D6330" w14:textId="5A19C3C3" w:rsidR="00B61C49" w:rsidRPr="00B61C49" w:rsidRDefault="00B61C49" w:rsidP="00245307">
      <w:pPr>
        <w:numPr>
          <w:ilvl w:val="0"/>
          <w:numId w:val="14"/>
        </w:numPr>
        <w:spacing w:line="240" w:lineRule="atLeast"/>
        <w:ind w:right="375"/>
        <w:rPr>
          <w:rFonts w:ascii="Arial" w:hAnsi="Arial" w:cs="Arial"/>
        </w:rPr>
      </w:pPr>
      <w:r>
        <w:rPr>
          <w:rFonts w:ascii="Arial" w:hAnsi="Arial" w:cs="Arial"/>
          <w:lang w:val="en-US"/>
        </w:rPr>
        <w:t>Experience reading and interpreting legislation and policy is an asset</w:t>
      </w:r>
    </w:p>
    <w:p w14:paraId="29780016" w14:textId="64C11918" w:rsidR="00B61C49" w:rsidRPr="00B61C49" w:rsidRDefault="00B61C49" w:rsidP="00B61C49">
      <w:pPr>
        <w:numPr>
          <w:ilvl w:val="0"/>
          <w:numId w:val="14"/>
        </w:numPr>
        <w:spacing w:line="240" w:lineRule="atLeast"/>
        <w:ind w:right="375"/>
        <w:rPr>
          <w:rFonts w:ascii="Arial" w:hAnsi="Arial" w:cs="Arial"/>
        </w:rPr>
      </w:pPr>
      <w:r>
        <w:rPr>
          <w:rFonts w:ascii="Arial" w:hAnsi="Arial" w:cs="Arial"/>
          <w:lang w:val="en-US"/>
        </w:rPr>
        <w:t xml:space="preserve">Previous experience building </w:t>
      </w:r>
      <w:r w:rsidR="00393547">
        <w:rPr>
          <w:rFonts w:ascii="Arial" w:hAnsi="Arial" w:cs="Arial"/>
          <w:lang w:val="en-US"/>
        </w:rPr>
        <w:t xml:space="preserve">community </w:t>
      </w:r>
      <w:r>
        <w:rPr>
          <w:rFonts w:ascii="Arial" w:hAnsi="Arial" w:cs="Arial"/>
          <w:lang w:val="en-US"/>
        </w:rPr>
        <w:t>p</w:t>
      </w:r>
      <w:r w:rsidRPr="00245307">
        <w:rPr>
          <w:rFonts w:ascii="Arial" w:hAnsi="Arial" w:cs="Arial"/>
          <w:lang w:val="en-US"/>
        </w:rPr>
        <w:t>artnership</w:t>
      </w:r>
      <w:r>
        <w:rPr>
          <w:rFonts w:ascii="Arial" w:hAnsi="Arial" w:cs="Arial"/>
          <w:lang w:val="en-US"/>
        </w:rPr>
        <w:t xml:space="preserve"> is an asset</w:t>
      </w:r>
    </w:p>
    <w:p w14:paraId="7ADE5AB2" w14:textId="77777777" w:rsidR="006D7330" w:rsidRPr="006D7330" w:rsidRDefault="006D7330" w:rsidP="006D7330">
      <w:pPr>
        <w:textAlignment w:val="baseline"/>
        <w:rPr>
          <w:rFonts w:ascii="Segoe UI" w:hAnsi="Segoe UI" w:cs="Segoe UI"/>
          <w:sz w:val="18"/>
          <w:szCs w:val="18"/>
        </w:rPr>
      </w:pPr>
      <w:r w:rsidRPr="006D7330">
        <w:rPr>
          <w:rFonts w:ascii="Arial" w:hAnsi="Arial" w:cs="Arial"/>
        </w:rPr>
        <w:t> </w:t>
      </w:r>
    </w:p>
    <w:p w14:paraId="3F4A65C3" w14:textId="63F73B49" w:rsidR="006D7330" w:rsidRDefault="006D7330" w:rsidP="006D7330">
      <w:pPr>
        <w:textAlignment w:val="baseline"/>
        <w:rPr>
          <w:rFonts w:ascii="Arial" w:hAnsi="Arial" w:cs="Arial"/>
        </w:rPr>
      </w:pPr>
      <w:r w:rsidRPr="006D7330">
        <w:rPr>
          <w:rFonts w:ascii="Arial" w:hAnsi="Arial" w:cs="Arial"/>
          <w:b/>
          <w:bCs/>
        </w:rPr>
        <w:t>Working Conditions:</w:t>
      </w:r>
      <w:r w:rsidRPr="006D7330">
        <w:rPr>
          <w:rFonts w:ascii="Arial" w:hAnsi="Arial" w:cs="Arial"/>
        </w:rPr>
        <w:t> </w:t>
      </w:r>
    </w:p>
    <w:p w14:paraId="1EAA5310" w14:textId="77777777" w:rsidR="00245307" w:rsidRDefault="00245307" w:rsidP="006D7330">
      <w:pPr>
        <w:textAlignment w:val="baseline"/>
        <w:rPr>
          <w:rFonts w:ascii="Arial" w:hAnsi="Arial" w:cs="Arial"/>
        </w:rPr>
      </w:pPr>
    </w:p>
    <w:p w14:paraId="0C69C6A9" w14:textId="727DAD82" w:rsidR="003B6DB6" w:rsidRPr="00245307" w:rsidRDefault="00245307" w:rsidP="00245307">
      <w:pPr>
        <w:shd w:val="clear" w:color="auto" w:fill="FFFFFF"/>
        <w:spacing w:after="240"/>
        <w:rPr>
          <w:rFonts w:ascii="Arial" w:hAnsi="Arial" w:cs="Arial"/>
        </w:rPr>
      </w:pPr>
      <w:r w:rsidRPr="00245307">
        <w:rPr>
          <w:rFonts w:ascii="Arial" w:hAnsi="Arial" w:cs="Arial"/>
        </w:rPr>
        <w:t xml:space="preserve">This position </w:t>
      </w:r>
      <w:proofErr w:type="gramStart"/>
      <w:r w:rsidRPr="00245307">
        <w:rPr>
          <w:rFonts w:ascii="Arial" w:hAnsi="Arial" w:cs="Arial"/>
        </w:rPr>
        <w:t>is located in</w:t>
      </w:r>
      <w:proofErr w:type="gramEnd"/>
      <w:r w:rsidRPr="00245307">
        <w:rPr>
          <w:rFonts w:ascii="Arial" w:hAnsi="Arial" w:cs="Arial"/>
        </w:rPr>
        <w:t xml:space="preserve"> </w:t>
      </w:r>
      <w:r w:rsidR="00FF52A5">
        <w:rPr>
          <w:rFonts w:ascii="Arial" w:hAnsi="Arial" w:cs="Arial"/>
        </w:rPr>
        <w:t xml:space="preserve">St. </w:t>
      </w:r>
      <w:r w:rsidR="00682BB9">
        <w:rPr>
          <w:rFonts w:ascii="Arial" w:hAnsi="Arial" w:cs="Arial"/>
        </w:rPr>
        <w:t>Paul</w:t>
      </w:r>
      <w:r w:rsidR="00682BB9">
        <w:rPr>
          <w:rFonts w:ascii="Arial" w:hAnsi="Arial" w:cs="Arial"/>
        </w:rPr>
        <w:t xml:space="preserve">, </w:t>
      </w:r>
      <w:r w:rsidR="00682BB9">
        <w:rPr>
          <w:rFonts w:ascii="Arial" w:hAnsi="Arial" w:cs="Arial"/>
        </w:rPr>
        <w:t>Elk Point, and Bonnyville</w:t>
      </w:r>
      <w:r w:rsidR="00682BB9">
        <w:rPr>
          <w:rFonts w:ascii="Arial" w:hAnsi="Arial" w:cs="Arial"/>
        </w:rPr>
        <w:t xml:space="preserve"> </w:t>
      </w:r>
      <w:r w:rsidR="00D231FB">
        <w:rPr>
          <w:rFonts w:ascii="Arial" w:hAnsi="Arial" w:cs="Arial"/>
        </w:rPr>
        <w:t xml:space="preserve">and supports Advocacy in the </w:t>
      </w:r>
      <w:r w:rsidR="000F65F9">
        <w:rPr>
          <w:rFonts w:ascii="Arial" w:hAnsi="Arial" w:cs="Arial"/>
        </w:rPr>
        <w:t>north</w:t>
      </w:r>
      <w:r w:rsidR="00FF52A5">
        <w:rPr>
          <w:rFonts w:ascii="Arial" w:hAnsi="Arial" w:cs="Arial"/>
        </w:rPr>
        <w:t>eastern</w:t>
      </w:r>
      <w:r w:rsidR="00D231FB">
        <w:rPr>
          <w:rFonts w:ascii="Arial" w:hAnsi="Arial" w:cs="Arial"/>
        </w:rPr>
        <w:t xml:space="preserve"> region of the province.</w:t>
      </w:r>
      <w:r w:rsidRPr="00245307">
        <w:rPr>
          <w:rFonts w:ascii="Arial" w:hAnsi="Arial" w:cs="Arial"/>
        </w:rPr>
        <w:t xml:space="preserve"> Candidates will require a vehicle and the capacity to travel within Alberta regularly. This is a part-time position, </w:t>
      </w:r>
      <w:r w:rsidR="00D231FB">
        <w:rPr>
          <w:rFonts w:ascii="Arial" w:hAnsi="Arial" w:cs="Arial"/>
        </w:rPr>
        <w:t>and salary</w:t>
      </w:r>
      <w:r w:rsidRPr="00245307">
        <w:rPr>
          <w:rFonts w:ascii="Arial" w:hAnsi="Arial" w:cs="Arial"/>
        </w:rPr>
        <w:t xml:space="preserve"> will be</w:t>
      </w:r>
      <w:r w:rsidR="00D231FB">
        <w:rPr>
          <w:rFonts w:ascii="Arial" w:hAnsi="Arial" w:cs="Arial"/>
        </w:rPr>
        <w:t xml:space="preserve"> determined based on</w:t>
      </w:r>
      <w:r w:rsidRPr="00245307">
        <w:rPr>
          <w:rFonts w:ascii="Arial" w:hAnsi="Arial" w:cs="Arial"/>
        </w:rPr>
        <w:t xml:space="preserve"> experience. Only candidates selected for interviews will be contacted. The competition will close once a suitable candidate is found. </w:t>
      </w:r>
    </w:p>
    <w:p w14:paraId="636BC27B" w14:textId="2F66F8CD" w:rsidR="006D7330" w:rsidRDefault="006D7330" w:rsidP="006D7330">
      <w:pPr>
        <w:textAlignment w:val="baseline"/>
        <w:rPr>
          <w:rFonts w:ascii="Arial" w:hAnsi="Arial" w:cs="Arial"/>
        </w:rPr>
      </w:pPr>
      <w:r w:rsidRPr="006D7330">
        <w:rPr>
          <w:rFonts w:ascii="Arial" w:hAnsi="Arial" w:cs="Arial"/>
          <w:i/>
          <w:iCs/>
        </w:rPr>
        <w:t>Inclusion Alberta is committed to being a welcoming, inclusive, diverse, respectful, and equitable </w:t>
      </w:r>
      <w:r w:rsidRPr="006D7330">
        <w:rPr>
          <w:rFonts w:ascii="Arial" w:hAnsi="Arial" w:cs="Arial"/>
        </w:rPr>
        <w:t>workplace. </w:t>
      </w:r>
      <w:r w:rsidRPr="006D7330">
        <w:rPr>
          <w:rFonts w:ascii="Arial" w:hAnsi="Arial" w:cs="Arial"/>
          <w:i/>
          <w:iCs/>
        </w:rPr>
        <w:t>We welcome applications from all qualified persons and encourage women, First Nations, Métis and Inuit persons, members of visible minority groups, persons with disabilities, persons of all sexual orientations, gender identities and gender expressions to apply.</w:t>
      </w:r>
      <w:r w:rsidRPr="006D7330">
        <w:rPr>
          <w:rFonts w:ascii="Arial" w:hAnsi="Arial" w:cs="Arial"/>
        </w:rPr>
        <w:t> </w:t>
      </w:r>
    </w:p>
    <w:p w14:paraId="4CCD3B67" w14:textId="77777777" w:rsidR="003B6DB6" w:rsidRPr="006D7330" w:rsidRDefault="003B6DB6" w:rsidP="006D7330">
      <w:pPr>
        <w:textAlignment w:val="baseline"/>
        <w:rPr>
          <w:rFonts w:ascii="Segoe UI" w:hAnsi="Segoe UI" w:cs="Segoe UI"/>
          <w:sz w:val="18"/>
          <w:szCs w:val="18"/>
        </w:rPr>
      </w:pPr>
    </w:p>
    <w:p w14:paraId="5AA9B175" w14:textId="0DE2F119" w:rsidR="007F4C70" w:rsidRDefault="00245307" w:rsidP="00AB40B9">
      <w:pPr>
        <w:rPr>
          <w:rFonts w:ascii="Arial" w:hAnsi="Arial" w:cs="Arial"/>
        </w:rPr>
      </w:pPr>
      <w:r w:rsidRPr="00245307">
        <w:rPr>
          <w:rFonts w:ascii="Arial" w:hAnsi="Arial" w:cs="Arial"/>
        </w:rPr>
        <w:t xml:space="preserve">Please send a cover letter and resume to </w:t>
      </w:r>
      <w:r w:rsidR="00D231FB">
        <w:rPr>
          <w:rFonts w:ascii="Arial" w:hAnsi="Arial" w:cs="Arial"/>
        </w:rPr>
        <w:t>Catherine Oakleaf,</w:t>
      </w:r>
      <w:r w:rsidRPr="00245307">
        <w:rPr>
          <w:rFonts w:ascii="Arial" w:hAnsi="Arial" w:cs="Arial"/>
        </w:rPr>
        <w:t xml:space="preserve"> with subject line </w:t>
      </w:r>
      <w:r w:rsidRPr="00245307">
        <w:rPr>
          <w:rFonts w:ascii="Arial" w:hAnsi="Arial" w:cs="Arial"/>
          <w:b/>
          <w:bCs/>
        </w:rPr>
        <w:t>Community Development Advocate</w:t>
      </w:r>
      <w:r w:rsidRPr="00245307">
        <w:rPr>
          <w:rFonts w:ascii="Arial" w:hAnsi="Arial" w:cs="Arial"/>
        </w:rPr>
        <w:t xml:space="preserve"> – </w:t>
      </w:r>
      <w:r w:rsidR="002C1D76">
        <w:rPr>
          <w:rFonts w:ascii="Arial" w:hAnsi="Arial" w:cs="Arial"/>
        </w:rPr>
        <w:t>St. Paul</w:t>
      </w:r>
      <w:r w:rsidR="00682BB9">
        <w:rPr>
          <w:rFonts w:ascii="Arial" w:hAnsi="Arial" w:cs="Arial"/>
        </w:rPr>
        <w:t xml:space="preserve">, </w:t>
      </w:r>
      <w:r w:rsidR="00682BB9">
        <w:rPr>
          <w:rFonts w:ascii="Arial" w:hAnsi="Arial" w:cs="Arial"/>
        </w:rPr>
        <w:t>Elk Point, and Bonnyville</w:t>
      </w:r>
      <w:r w:rsidRPr="00245307">
        <w:rPr>
          <w:rFonts w:ascii="Arial" w:hAnsi="Arial" w:cs="Arial"/>
        </w:rPr>
        <w:t xml:space="preserve"> to </w:t>
      </w:r>
      <w:hyperlink r:id="rId6" w:history="1">
        <w:r w:rsidR="00356187" w:rsidRPr="00331AE8">
          <w:rPr>
            <w:rStyle w:val="Hyperlink"/>
            <w:rFonts w:ascii="Arial" w:hAnsi="Arial" w:cs="Arial"/>
          </w:rPr>
          <w:t>coakleaf@inclusionalberta.org</w:t>
        </w:r>
      </w:hyperlink>
    </w:p>
    <w:p w14:paraId="5E15244C" w14:textId="77777777" w:rsidR="00D47305" w:rsidRPr="00D47305" w:rsidRDefault="00D47305" w:rsidP="00AB40B9">
      <w:pPr>
        <w:rPr>
          <w:rFonts w:ascii="Arial" w:hAnsi="Arial" w:cs="Arial"/>
        </w:rPr>
      </w:pPr>
    </w:p>
    <w:sectPr w:rsidR="00D47305" w:rsidRPr="00D473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6F0E"/>
    <w:multiLevelType w:val="multilevel"/>
    <w:tmpl w:val="6196281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875C5"/>
    <w:multiLevelType w:val="multilevel"/>
    <w:tmpl w:val="B9CE9E26"/>
    <w:lvl w:ilvl="0">
      <w:start w:val="1"/>
      <w:numFmt w:val="bullet"/>
      <w:lvlText w:val=""/>
      <w:lvlJc w:val="left"/>
      <w:pPr>
        <w:tabs>
          <w:tab w:val="num" w:pos="360"/>
        </w:tabs>
        <w:ind w:left="360" w:hanging="360"/>
      </w:pPr>
      <w:rPr>
        <w:rFonts w:ascii="Symbol" w:hAnsi="Symbol" w:hint="default"/>
        <w:sz w:val="20"/>
      </w:rPr>
    </w:lvl>
    <w:lvl w:ilvl="1" w:tentative="1">
      <w:numFmt w:val="bullet"/>
      <w:lvlText w:val=""/>
      <w:lvlJc w:val="left"/>
      <w:pPr>
        <w:tabs>
          <w:tab w:val="num" w:pos="1080"/>
        </w:tabs>
        <w:ind w:left="1080" w:hanging="360"/>
      </w:pPr>
      <w:rPr>
        <w:rFonts w:ascii="Symbol" w:hAnsi="Symbol" w:hint="default"/>
        <w:sz w:val="20"/>
      </w:rPr>
    </w:lvl>
    <w:lvl w:ilvl="2" w:tentative="1">
      <w:numFmt w:val="bullet"/>
      <w:lvlText w:val=""/>
      <w:lvlJc w:val="left"/>
      <w:pPr>
        <w:tabs>
          <w:tab w:val="num" w:pos="1800"/>
        </w:tabs>
        <w:ind w:left="1800" w:hanging="360"/>
      </w:pPr>
      <w:rPr>
        <w:rFonts w:ascii="Symbol" w:hAnsi="Symbol" w:hint="default"/>
        <w:sz w:val="20"/>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abstractNum w:abstractNumId="2" w15:restartNumberingAfterBreak="0">
    <w:nsid w:val="12114DA9"/>
    <w:multiLevelType w:val="hybridMultilevel"/>
    <w:tmpl w:val="1DBACA5A"/>
    <w:lvl w:ilvl="0" w:tplc="15768FE0">
      <w:start w:val="1"/>
      <w:numFmt w:val="bullet"/>
      <w:lvlText w:val=""/>
      <w:lvlJc w:val="left"/>
      <w:pPr>
        <w:tabs>
          <w:tab w:val="num" w:pos="720"/>
        </w:tabs>
        <w:ind w:left="720" w:hanging="360"/>
      </w:pPr>
      <w:rPr>
        <w:rFonts w:ascii="Symbol" w:hAnsi="Symbol" w:hint="default"/>
        <w:sz w:val="20"/>
      </w:rPr>
    </w:lvl>
    <w:lvl w:ilvl="1" w:tplc="E7AEA9FA">
      <w:start w:val="1"/>
      <w:numFmt w:val="bullet"/>
      <w:lvlText w:val="o"/>
      <w:lvlJc w:val="left"/>
      <w:pPr>
        <w:tabs>
          <w:tab w:val="num" w:pos="1440"/>
        </w:tabs>
        <w:ind w:left="1440" w:hanging="360"/>
      </w:pPr>
      <w:rPr>
        <w:rFonts w:ascii="Courier New" w:hAnsi="Courier New" w:hint="default"/>
        <w:sz w:val="20"/>
      </w:rPr>
    </w:lvl>
    <w:lvl w:ilvl="2" w:tplc="839C8168" w:tentative="1">
      <w:start w:val="1"/>
      <w:numFmt w:val="bullet"/>
      <w:lvlText w:val=""/>
      <w:lvlJc w:val="left"/>
      <w:pPr>
        <w:tabs>
          <w:tab w:val="num" w:pos="2160"/>
        </w:tabs>
        <w:ind w:left="2160" w:hanging="360"/>
      </w:pPr>
      <w:rPr>
        <w:rFonts w:ascii="Symbol" w:hAnsi="Symbol" w:hint="default"/>
        <w:sz w:val="20"/>
      </w:rPr>
    </w:lvl>
    <w:lvl w:ilvl="3" w:tplc="E610B66C" w:tentative="1">
      <w:start w:val="1"/>
      <w:numFmt w:val="bullet"/>
      <w:lvlText w:val=""/>
      <w:lvlJc w:val="left"/>
      <w:pPr>
        <w:tabs>
          <w:tab w:val="num" w:pos="2880"/>
        </w:tabs>
        <w:ind w:left="2880" w:hanging="360"/>
      </w:pPr>
      <w:rPr>
        <w:rFonts w:ascii="Symbol" w:hAnsi="Symbol" w:hint="default"/>
        <w:sz w:val="20"/>
      </w:rPr>
    </w:lvl>
    <w:lvl w:ilvl="4" w:tplc="046C1762" w:tentative="1">
      <w:start w:val="1"/>
      <w:numFmt w:val="bullet"/>
      <w:lvlText w:val=""/>
      <w:lvlJc w:val="left"/>
      <w:pPr>
        <w:tabs>
          <w:tab w:val="num" w:pos="3600"/>
        </w:tabs>
        <w:ind w:left="3600" w:hanging="360"/>
      </w:pPr>
      <w:rPr>
        <w:rFonts w:ascii="Symbol" w:hAnsi="Symbol" w:hint="default"/>
        <w:sz w:val="20"/>
      </w:rPr>
    </w:lvl>
    <w:lvl w:ilvl="5" w:tplc="6E74F618" w:tentative="1">
      <w:start w:val="1"/>
      <w:numFmt w:val="bullet"/>
      <w:lvlText w:val=""/>
      <w:lvlJc w:val="left"/>
      <w:pPr>
        <w:tabs>
          <w:tab w:val="num" w:pos="4320"/>
        </w:tabs>
        <w:ind w:left="4320" w:hanging="360"/>
      </w:pPr>
      <w:rPr>
        <w:rFonts w:ascii="Symbol" w:hAnsi="Symbol" w:hint="default"/>
        <w:sz w:val="20"/>
      </w:rPr>
    </w:lvl>
    <w:lvl w:ilvl="6" w:tplc="AE4E50F8" w:tentative="1">
      <w:start w:val="1"/>
      <w:numFmt w:val="bullet"/>
      <w:lvlText w:val=""/>
      <w:lvlJc w:val="left"/>
      <w:pPr>
        <w:tabs>
          <w:tab w:val="num" w:pos="5040"/>
        </w:tabs>
        <w:ind w:left="5040" w:hanging="360"/>
      </w:pPr>
      <w:rPr>
        <w:rFonts w:ascii="Symbol" w:hAnsi="Symbol" w:hint="default"/>
        <w:sz w:val="20"/>
      </w:rPr>
    </w:lvl>
    <w:lvl w:ilvl="7" w:tplc="B606A97A" w:tentative="1">
      <w:start w:val="1"/>
      <w:numFmt w:val="bullet"/>
      <w:lvlText w:val=""/>
      <w:lvlJc w:val="left"/>
      <w:pPr>
        <w:tabs>
          <w:tab w:val="num" w:pos="5760"/>
        </w:tabs>
        <w:ind w:left="5760" w:hanging="360"/>
      </w:pPr>
      <w:rPr>
        <w:rFonts w:ascii="Symbol" w:hAnsi="Symbol" w:hint="default"/>
        <w:sz w:val="20"/>
      </w:rPr>
    </w:lvl>
    <w:lvl w:ilvl="8" w:tplc="200CE816"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E155C"/>
    <w:multiLevelType w:val="multilevel"/>
    <w:tmpl w:val="4C7C882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8E5C9A"/>
    <w:multiLevelType w:val="hybridMultilevel"/>
    <w:tmpl w:val="95BE03D2"/>
    <w:lvl w:ilvl="0" w:tplc="2B50009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C2917"/>
    <w:multiLevelType w:val="hybridMultilevel"/>
    <w:tmpl w:val="2CCCE37C"/>
    <w:lvl w:ilvl="0" w:tplc="F30E11B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742CA6"/>
    <w:multiLevelType w:val="hybridMultilevel"/>
    <w:tmpl w:val="1D7803FC"/>
    <w:lvl w:ilvl="0" w:tplc="2B50009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676D3"/>
    <w:multiLevelType w:val="hybridMultilevel"/>
    <w:tmpl w:val="3A52DBAC"/>
    <w:lvl w:ilvl="0" w:tplc="F30E11B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600AB1"/>
    <w:multiLevelType w:val="multilevel"/>
    <w:tmpl w:val="B854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8F2B4E"/>
    <w:multiLevelType w:val="multilevel"/>
    <w:tmpl w:val="21BA59F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972E0B"/>
    <w:multiLevelType w:val="hybridMultilevel"/>
    <w:tmpl w:val="FFFFFFFF"/>
    <w:lvl w:ilvl="0" w:tplc="41C20F56">
      <w:start w:val="1"/>
      <w:numFmt w:val="bullet"/>
      <w:lvlText w:val=""/>
      <w:lvlJc w:val="left"/>
      <w:pPr>
        <w:ind w:left="720" w:hanging="360"/>
      </w:pPr>
      <w:rPr>
        <w:rFonts w:ascii="Symbol" w:hAnsi="Symbol" w:hint="default"/>
      </w:rPr>
    </w:lvl>
    <w:lvl w:ilvl="1" w:tplc="9EBAABF2">
      <w:start w:val="1"/>
      <w:numFmt w:val="bullet"/>
      <w:lvlText w:val=""/>
      <w:lvlJc w:val="left"/>
      <w:pPr>
        <w:ind w:left="1440" w:hanging="360"/>
      </w:pPr>
      <w:rPr>
        <w:rFonts w:ascii="Symbol" w:hAnsi="Symbol" w:hint="default"/>
      </w:rPr>
    </w:lvl>
    <w:lvl w:ilvl="2" w:tplc="F9AA7C34">
      <w:start w:val="1"/>
      <w:numFmt w:val="bullet"/>
      <w:lvlText w:val=""/>
      <w:lvlJc w:val="left"/>
      <w:pPr>
        <w:ind w:left="2160" w:hanging="360"/>
      </w:pPr>
      <w:rPr>
        <w:rFonts w:ascii="Wingdings" w:hAnsi="Wingdings" w:hint="default"/>
      </w:rPr>
    </w:lvl>
    <w:lvl w:ilvl="3" w:tplc="6224574C">
      <w:start w:val="1"/>
      <w:numFmt w:val="bullet"/>
      <w:lvlText w:val=""/>
      <w:lvlJc w:val="left"/>
      <w:pPr>
        <w:ind w:left="2880" w:hanging="360"/>
      </w:pPr>
      <w:rPr>
        <w:rFonts w:ascii="Symbol" w:hAnsi="Symbol" w:hint="default"/>
      </w:rPr>
    </w:lvl>
    <w:lvl w:ilvl="4" w:tplc="6C208FC8">
      <w:start w:val="1"/>
      <w:numFmt w:val="bullet"/>
      <w:lvlText w:val="o"/>
      <w:lvlJc w:val="left"/>
      <w:pPr>
        <w:ind w:left="3600" w:hanging="360"/>
      </w:pPr>
      <w:rPr>
        <w:rFonts w:ascii="Courier New" w:hAnsi="Courier New" w:hint="default"/>
      </w:rPr>
    </w:lvl>
    <w:lvl w:ilvl="5" w:tplc="974CAB8E">
      <w:start w:val="1"/>
      <w:numFmt w:val="bullet"/>
      <w:lvlText w:val=""/>
      <w:lvlJc w:val="left"/>
      <w:pPr>
        <w:ind w:left="4320" w:hanging="360"/>
      </w:pPr>
      <w:rPr>
        <w:rFonts w:ascii="Wingdings" w:hAnsi="Wingdings" w:hint="default"/>
      </w:rPr>
    </w:lvl>
    <w:lvl w:ilvl="6" w:tplc="D87CAEF8">
      <w:start w:val="1"/>
      <w:numFmt w:val="bullet"/>
      <w:lvlText w:val=""/>
      <w:lvlJc w:val="left"/>
      <w:pPr>
        <w:ind w:left="5040" w:hanging="360"/>
      </w:pPr>
      <w:rPr>
        <w:rFonts w:ascii="Symbol" w:hAnsi="Symbol" w:hint="default"/>
      </w:rPr>
    </w:lvl>
    <w:lvl w:ilvl="7" w:tplc="EFE25AF4">
      <w:start w:val="1"/>
      <w:numFmt w:val="bullet"/>
      <w:lvlText w:val="o"/>
      <w:lvlJc w:val="left"/>
      <w:pPr>
        <w:ind w:left="5760" w:hanging="360"/>
      </w:pPr>
      <w:rPr>
        <w:rFonts w:ascii="Courier New" w:hAnsi="Courier New" w:hint="default"/>
      </w:rPr>
    </w:lvl>
    <w:lvl w:ilvl="8" w:tplc="CBCCFC12">
      <w:start w:val="1"/>
      <w:numFmt w:val="bullet"/>
      <w:lvlText w:val=""/>
      <w:lvlJc w:val="left"/>
      <w:pPr>
        <w:ind w:left="6480" w:hanging="360"/>
      </w:pPr>
      <w:rPr>
        <w:rFonts w:ascii="Wingdings" w:hAnsi="Wingdings" w:hint="default"/>
      </w:rPr>
    </w:lvl>
  </w:abstractNum>
  <w:abstractNum w:abstractNumId="11" w15:restartNumberingAfterBreak="0">
    <w:nsid w:val="69A77021"/>
    <w:multiLevelType w:val="multilevel"/>
    <w:tmpl w:val="F5D0D9C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0E529B"/>
    <w:multiLevelType w:val="multilevel"/>
    <w:tmpl w:val="A48E82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1022F5"/>
    <w:multiLevelType w:val="hybridMultilevel"/>
    <w:tmpl w:val="B56222C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16cid:durableId="1035345714">
    <w:abstractNumId w:val="1"/>
  </w:num>
  <w:num w:numId="2" w16cid:durableId="1952081579">
    <w:abstractNumId w:val="12"/>
  </w:num>
  <w:num w:numId="3" w16cid:durableId="49766036">
    <w:abstractNumId w:val="0"/>
  </w:num>
  <w:num w:numId="4" w16cid:durableId="195168698">
    <w:abstractNumId w:val="11"/>
  </w:num>
  <w:num w:numId="5" w16cid:durableId="1356033687">
    <w:abstractNumId w:val="9"/>
  </w:num>
  <w:num w:numId="6" w16cid:durableId="1992322178">
    <w:abstractNumId w:val="3"/>
  </w:num>
  <w:num w:numId="7" w16cid:durableId="859703049">
    <w:abstractNumId w:val="4"/>
  </w:num>
  <w:num w:numId="8" w16cid:durableId="1909070827">
    <w:abstractNumId w:val="6"/>
  </w:num>
  <w:num w:numId="9" w16cid:durableId="2096511291">
    <w:abstractNumId w:val="7"/>
  </w:num>
  <w:num w:numId="10" w16cid:durableId="1998872296">
    <w:abstractNumId w:val="5"/>
  </w:num>
  <w:num w:numId="11" w16cid:durableId="567764089">
    <w:abstractNumId w:val="13"/>
  </w:num>
  <w:num w:numId="12" w16cid:durableId="673268534">
    <w:abstractNumId w:val="2"/>
  </w:num>
  <w:num w:numId="13" w16cid:durableId="665599082">
    <w:abstractNumId w:val="10"/>
  </w:num>
  <w:num w:numId="14" w16cid:durableId="7770230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330"/>
    <w:rsid w:val="000F63E0"/>
    <w:rsid w:val="000F65F9"/>
    <w:rsid w:val="00245307"/>
    <w:rsid w:val="0027026D"/>
    <w:rsid w:val="002C1D76"/>
    <w:rsid w:val="00356187"/>
    <w:rsid w:val="00393547"/>
    <w:rsid w:val="003B6DB6"/>
    <w:rsid w:val="003C2839"/>
    <w:rsid w:val="003F14EA"/>
    <w:rsid w:val="00442BD5"/>
    <w:rsid w:val="00491257"/>
    <w:rsid w:val="00507DAF"/>
    <w:rsid w:val="00667782"/>
    <w:rsid w:val="0067152F"/>
    <w:rsid w:val="00682BB9"/>
    <w:rsid w:val="006D7330"/>
    <w:rsid w:val="007064CF"/>
    <w:rsid w:val="007F4C70"/>
    <w:rsid w:val="00AB40B9"/>
    <w:rsid w:val="00AE0B43"/>
    <w:rsid w:val="00B61C49"/>
    <w:rsid w:val="00B92ED3"/>
    <w:rsid w:val="00D231FB"/>
    <w:rsid w:val="00D47305"/>
    <w:rsid w:val="00D521A9"/>
    <w:rsid w:val="00DF26EF"/>
    <w:rsid w:val="00F07AA5"/>
    <w:rsid w:val="00F95176"/>
    <w:rsid w:val="00FF52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152E9B5"/>
  <w15:chartTrackingRefBased/>
  <w15:docId w15:val="{3E5BD139-02B3-4E40-B168-80ACED1CD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0B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D7330"/>
    <w:pPr>
      <w:spacing w:before="100" w:beforeAutospacing="1" w:after="100" w:afterAutospacing="1"/>
    </w:pPr>
  </w:style>
  <w:style w:type="character" w:customStyle="1" w:styleId="eop">
    <w:name w:val="eop"/>
    <w:basedOn w:val="DefaultParagraphFont"/>
    <w:rsid w:val="006D7330"/>
  </w:style>
  <w:style w:type="character" w:customStyle="1" w:styleId="normaltextrun">
    <w:name w:val="normaltextrun"/>
    <w:basedOn w:val="DefaultParagraphFont"/>
    <w:rsid w:val="006D7330"/>
  </w:style>
  <w:style w:type="character" w:customStyle="1" w:styleId="tabchar">
    <w:name w:val="tabchar"/>
    <w:basedOn w:val="DefaultParagraphFont"/>
    <w:rsid w:val="006D7330"/>
  </w:style>
  <w:style w:type="character" w:styleId="Hyperlink">
    <w:name w:val="Hyperlink"/>
    <w:basedOn w:val="DefaultParagraphFont"/>
    <w:uiPriority w:val="99"/>
    <w:unhideWhenUsed/>
    <w:rsid w:val="003B6DB6"/>
    <w:rPr>
      <w:color w:val="0563C1" w:themeColor="hyperlink"/>
      <w:u w:val="single"/>
    </w:rPr>
  </w:style>
  <w:style w:type="character" w:styleId="UnresolvedMention">
    <w:name w:val="Unresolved Mention"/>
    <w:basedOn w:val="DefaultParagraphFont"/>
    <w:uiPriority w:val="99"/>
    <w:semiHidden/>
    <w:unhideWhenUsed/>
    <w:rsid w:val="003B6DB6"/>
    <w:rPr>
      <w:color w:val="605E5C"/>
      <w:shd w:val="clear" w:color="auto" w:fill="E1DFDD"/>
    </w:rPr>
  </w:style>
  <w:style w:type="paragraph" w:styleId="ListParagraph">
    <w:name w:val="List Paragraph"/>
    <w:basedOn w:val="Normal"/>
    <w:uiPriority w:val="34"/>
    <w:qFormat/>
    <w:rsid w:val="00DF26EF"/>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38102">
      <w:bodyDiv w:val="1"/>
      <w:marLeft w:val="0"/>
      <w:marRight w:val="0"/>
      <w:marTop w:val="0"/>
      <w:marBottom w:val="0"/>
      <w:divBdr>
        <w:top w:val="none" w:sz="0" w:space="0" w:color="auto"/>
        <w:left w:val="none" w:sz="0" w:space="0" w:color="auto"/>
        <w:bottom w:val="none" w:sz="0" w:space="0" w:color="auto"/>
        <w:right w:val="none" w:sz="0" w:space="0" w:color="auto"/>
      </w:divBdr>
      <w:divsChild>
        <w:div w:id="677318207">
          <w:marLeft w:val="0"/>
          <w:marRight w:val="0"/>
          <w:marTop w:val="0"/>
          <w:marBottom w:val="0"/>
          <w:divBdr>
            <w:top w:val="none" w:sz="0" w:space="0" w:color="auto"/>
            <w:left w:val="none" w:sz="0" w:space="0" w:color="auto"/>
            <w:bottom w:val="none" w:sz="0" w:space="0" w:color="auto"/>
            <w:right w:val="none" w:sz="0" w:space="0" w:color="auto"/>
          </w:divBdr>
        </w:div>
        <w:div w:id="706636333">
          <w:marLeft w:val="0"/>
          <w:marRight w:val="0"/>
          <w:marTop w:val="0"/>
          <w:marBottom w:val="0"/>
          <w:divBdr>
            <w:top w:val="none" w:sz="0" w:space="0" w:color="auto"/>
            <w:left w:val="none" w:sz="0" w:space="0" w:color="auto"/>
            <w:bottom w:val="none" w:sz="0" w:space="0" w:color="auto"/>
            <w:right w:val="none" w:sz="0" w:space="0" w:color="auto"/>
          </w:divBdr>
          <w:divsChild>
            <w:div w:id="1587153952">
              <w:marLeft w:val="-75"/>
              <w:marRight w:val="0"/>
              <w:marTop w:val="30"/>
              <w:marBottom w:val="30"/>
              <w:divBdr>
                <w:top w:val="none" w:sz="0" w:space="0" w:color="auto"/>
                <w:left w:val="none" w:sz="0" w:space="0" w:color="auto"/>
                <w:bottom w:val="none" w:sz="0" w:space="0" w:color="auto"/>
                <w:right w:val="none" w:sz="0" w:space="0" w:color="auto"/>
              </w:divBdr>
              <w:divsChild>
                <w:div w:id="1732651753">
                  <w:marLeft w:val="0"/>
                  <w:marRight w:val="0"/>
                  <w:marTop w:val="0"/>
                  <w:marBottom w:val="0"/>
                  <w:divBdr>
                    <w:top w:val="none" w:sz="0" w:space="0" w:color="auto"/>
                    <w:left w:val="none" w:sz="0" w:space="0" w:color="auto"/>
                    <w:bottom w:val="none" w:sz="0" w:space="0" w:color="auto"/>
                    <w:right w:val="none" w:sz="0" w:space="0" w:color="auto"/>
                  </w:divBdr>
                  <w:divsChild>
                    <w:div w:id="234046408">
                      <w:marLeft w:val="0"/>
                      <w:marRight w:val="0"/>
                      <w:marTop w:val="0"/>
                      <w:marBottom w:val="0"/>
                      <w:divBdr>
                        <w:top w:val="none" w:sz="0" w:space="0" w:color="auto"/>
                        <w:left w:val="none" w:sz="0" w:space="0" w:color="auto"/>
                        <w:bottom w:val="none" w:sz="0" w:space="0" w:color="auto"/>
                        <w:right w:val="none" w:sz="0" w:space="0" w:color="auto"/>
                      </w:divBdr>
                    </w:div>
                  </w:divsChild>
                </w:div>
                <w:div w:id="201943504">
                  <w:marLeft w:val="0"/>
                  <w:marRight w:val="0"/>
                  <w:marTop w:val="0"/>
                  <w:marBottom w:val="0"/>
                  <w:divBdr>
                    <w:top w:val="none" w:sz="0" w:space="0" w:color="auto"/>
                    <w:left w:val="none" w:sz="0" w:space="0" w:color="auto"/>
                    <w:bottom w:val="none" w:sz="0" w:space="0" w:color="auto"/>
                    <w:right w:val="none" w:sz="0" w:space="0" w:color="auto"/>
                  </w:divBdr>
                  <w:divsChild>
                    <w:div w:id="793406422">
                      <w:marLeft w:val="0"/>
                      <w:marRight w:val="0"/>
                      <w:marTop w:val="0"/>
                      <w:marBottom w:val="0"/>
                      <w:divBdr>
                        <w:top w:val="none" w:sz="0" w:space="0" w:color="auto"/>
                        <w:left w:val="none" w:sz="0" w:space="0" w:color="auto"/>
                        <w:bottom w:val="none" w:sz="0" w:space="0" w:color="auto"/>
                        <w:right w:val="none" w:sz="0" w:space="0" w:color="auto"/>
                      </w:divBdr>
                    </w:div>
                  </w:divsChild>
                </w:div>
                <w:div w:id="1188564646">
                  <w:marLeft w:val="0"/>
                  <w:marRight w:val="0"/>
                  <w:marTop w:val="0"/>
                  <w:marBottom w:val="0"/>
                  <w:divBdr>
                    <w:top w:val="none" w:sz="0" w:space="0" w:color="auto"/>
                    <w:left w:val="none" w:sz="0" w:space="0" w:color="auto"/>
                    <w:bottom w:val="none" w:sz="0" w:space="0" w:color="auto"/>
                    <w:right w:val="none" w:sz="0" w:space="0" w:color="auto"/>
                  </w:divBdr>
                  <w:divsChild>
                    <w:div w:id="2017264952">
                      <w:marLeft w:val="0"/>
                      <w:marRight w:val="0"/>
                      <w:marTop w:val="0"/>
                      <w:marBottom w:val="0"/>
                      <w:divBdr>
                        <w:top w:val="none" w:sz="0" w:space="0" w:color="auto"/>
                        <w:left w:val="none" w:sz="0" w:space="0" w:color="auto"/>
                        <w:bottom w:val="none" w:sz="0" w:space="0" w:color="auto"/>
                        <w:right w:val="none" w:sz="0" w:space="0" w:color="auto"/>
                      </w:divBdr>
                    </w:div>
                  </w:divsChild>
                </w:div>
                <w:div w:id="426384974">
                  <w:marLeft w:val="0"/>
                  <w:marRight w:val="0"/>
                  <w:marTop w:val="0"/>
                  <w:marBottom w:val="0"/>
                  <w:divBdr>
                    <w:top w:val="none" w:sz="0" w:space="0" w:color="auto"/>
                    <w:left w:val="none" w:sz="0" w:space="0" w:color="auto"/>
                    <w:bottom w:val="none" w:sz="0" w:space="0" w:color="auto"/>
                    <w:right w:val="none" w:sz="0" w:space="0" w:color="auto"/>
                  </w:divBdr>
                  <w:divsChild>
                    <w:div w:id="18986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26489">
          <w:marLeft w:val="0"/>
          <w:marRight w:val="0"/>
          <w:marTop w:val="0"/>
          <w:marBottom w:val="0"/>
          <w:divBdr>
            <w:top w:val="none" w:sz="0" w:space="0" w:color="auto"/>
            <w:left w:val="none" w:sz="0" w:space="0" w:color="auto"/>
            <w:bottom w:val="none" w:sz="0" w:space="0" w:color="auto"/>
            <w:right w:val="none" w:sz="0" w:space="0" w:color="auto"/>
          </w:divBdr>
        </w:div>
        <w:div w:id="1944875761">
          <w:marLeft w:val="0"/>
          <w:marRight w:val="0"/>
          <w:marTop w:val="0"/>
          <w:marBottom w:val="0"/>
          <w:divBdr>
            <w:top w:val="none" w:sz="0" w:space="0" w:color="auto"/>
            <w:left w:val="none" w:sz="0" w:space="0" w:color="auto"/>
            <w:bottom w:val="none" w:sz="0" w:space="0" w:color="auto"/>
            <w:right w:val="none" w:sz="0" w:space="0" w:color="auto"/>
          </w:divBdr>
        </w:div>
        <w:div w:id="1066957797">
          <w:marLeft w:val="0"/>
          <w:marRight w:val="0"/>
          <w:marTop w:val="0"/>
          <w:marBottom w:val="0"/>
          <w:divBdr>
            <w:top w:val="none" w:sz="0" w:space="0" w:color="auto"/>
            <w:left w:val="none" w:sz="0" w:space="0" w:color="auto"/>
            <w:bottom w:val="none" w:sz="0" w:space="0" w:color="auto"/>
            <w:right w:val="none" w:sz="0" w:space="0" w:color="auto"/>
          </w:divBdr>
        </w:div>
        <w:div w:id="500973444">
          <w:marLeft w:val="0"/>
          <w:marRight w:val="0"/>
          <w:marTop w:val="0"/>
          <w:marBottom w:val="0"/>
          <w:divBdr>
            <w:top w:val="none" w:sz="0" w:space="0" w:color="auto"/>
            <w:left w:val="none" w:sz="0" w:space="0" w:color="auto"/>
            <w:bottom w:val="none" w:sz="0" w:space="0" w:color="auto"/>
            <w:right w:val="none" w:sz="0" w:space="0" w:color="auto"/>
          </w:divBdr>
        </w:div>
        <w:div w:id="1156341710">
          <w:marLeft w:val="0"/>
          <w:marRight w:val="0"/>
          <w:marTop w:val="0"/>
          <w:marBottom w:val="0"/>
          <w:divBdr>
            <w:top w:val="none" w:sz="0" w:space="0" w:color="auto"/>
            <w:left w:val="none" w:sz="0" w:space="0" w:color="auto"/>
            <w:bottom w:val="none" w:sz="0" w:space="0" w:color="auto"/>
            <w:right w:val="none" w:sz="0" w:space="0" w:color="auto"/>
          </w:divBdr>
        </w:div>
        <w:div w:id="1747799812">
          <w:marLeft w:val="0"/>
          <w:marRight w:val="0"/>
          <w:marTop w:val="0"/>
          <w:marBottom w:val="0"/>
          <w:divBdr>
            <w:top w:val="none" w:sz="0" w:space="0" w:color="auto"/>
            <w:left w:val="none" w:sz="0" w:space="0" w:color="auto"/>
            <w:bottom w:val="none" w:sz="0" w:space="0" w:color="auto"/>
            <w:right w:val="none" w:sz="0" w:space="0" w:color="auto"/>
          </w:divBdr>
          <w:divsChild>
            <w:div w:id="51929177">
              <w:marLeft w:val="0"/>
              <w:marRight w:val="0"/>
              <w:marTop w:val="0"/>
              <w:marBottom w:val="0"/>
              <w:divBdr>
                <w:top w:val="none" w:sz="0" w:space="0" w:color="auto"/>
                <w:left w:val="none" w:sz="0" w:space="0" w:color="auto"/>
                <w:bottom w:val="none" w:sz="0" w:space="0" w:color="auto"/>
                <w:right w:val="none" w:sz="0" w:space="0" w:color="auto"/>
              </w:divBdr>
            </w:div>
          </w:divsChild>
        </w:div>
        <w:div w:id="706488647">
          <w:marLeft w:val="0"/>
          <w:marRight w:val="0"/>
          <w:marTop w:val="0"/>
          <w:marBottom w:val="0"/>
          <w:divBdr>
            <w:top w:val="none" w:sz="0" w:space="0" w:color="auto"/>
            <w:left w:val="none" w:sz="0" w:space="0" w:color="auto"/>
            <w:bottom w:val="none" w:sz="0" w:space="0" w:color="auto"/>
            <w:right w:val="none" w:sz="0" w:space="0" w:color="auto"/>
          </w:divBdr>
          <w:divsChild>
            <w:div w:id="2011249672">
              <w:marLeft w:val="0"/>
              <w:marRight w:val="0"/>
              <w:marTop w:val="0"/>
              <w:marBottom w:val="0"/>
              <w:divBdr>
                <w:top w:val="none" w:sz="0" w:space="0" w:color="auto"/>
                <w:left w:val="none" w:sz="0" w:space="0" w:color="auto"/>
                <w:bottom w:val="none" w:sz="0" w:space="0" w:color="auto"/>
                <w:right w:val="none" w:sz="0" w:space="0" w:color="auto"/>
              </w:divBdr>
            </w:div>
          </w:divsChild>
        </w:div>
        <w:div w:id="962803702">
          <w:marLeft w:val="0"/>
          <w:marRight w:val="0"/>
          <w:marTop w:val="0"/>
          <w:marBottom w:val="0"/>
          <w:divBdr>
            <w:top w:val="none" w:sz="0" w:space="0" w:color="auto"/>
            <w:left w:val="none" w:sz="0" w:space="0" w:color="auto"/>
            <w:bottom w:val="none" w:sz="0" w:space="0" w:color="auto"/>
            <w:right w:val="none" w:sz="0" w:space="0" w:color="auto"/>
          </w:divBdr>
          <w:divsChild>
            <w:div w:id="1725562907">
              <w:marLeft w:val="0"/>
              <w:marRight w:val="0"/>
              <w:marTop w:val="0"/>
              <w:marBottom w:val="0"/>
              <w:divBdr>
                <w:top w:val="none" w:sz="0" w:space="0" w:color="auto"/>
                <w:left w:val="none" w:sz="0" w:space="0" w:color="auto"/>
                <w:bottom w:val="none" w:sz="0" w:space="0" w:color="auto"/>
                <w:right w:val="none" w:sz="0" w:space="0" w:color="auto"/>
              </w:divBdr>
            </w:div>
            <w:div w:id="169487935">
              <w:marLeft w:val="0"/>
              <w:marRight w:val="0"/>
              <w:marTop w:val="0"/>
              <w:marBottom w:val="0"/>
              <w:divBdr>
                <w:top w:val="none" w:sz="0" w:space="0" w:color="auto"/>
                <w:left w:val="none" w:sz="0" w:space="0" w:color="auto"/>
                <w:bottom w:val="none" w:sz="0" w:space="0" w:color="auto"/>
                <w:right w:val="none" w:sz="0" w:space="0" w:color="auto"/>
              </w:divBdr>
            </w:div>
            <w:div w:id="1017268798">
              <w:marLeft w:val="0"/>
              <w:marRight w:val="0"/>
              <w:marTop w:val="0"/>
              <w:marBottom w:val="0"/>
              <w:divBdr>
                <w:top w:val="none" w:sz="0" w:space="0" w:color="auto"/>
                <w:left w:val="none" w:sz="0" w:space="0" w:color="auto"/>
                <w:bottom w:val="none" w:sz="0" w:space="0" w:color="auto"/>
                <w:right w:val="none" w:sz="0" w:space="0" w:color="auto"/>
              </w:divBdr>
            </w:div>
          </w:divsChild>
        </w:div>
        <w:div w:id="620890598">
          <w:marLeft w:val="0"/>
          <w:marRight w:val="0"/>
          <w:marTop w:val="0"/>
          <w:marBottom w:val="0"/>
          <w:divBdr>
            <w:top w:val="none" w:sz="0" w:space="0" w:color="auto"/>
            <w:left w:val="none" w:sz="0" w:space="0" w:color="auto"/>
            <w:bottom w:val="none" w:sz="0" w:space="0" w:color="auto"/>
            <w:right w:val="none" w:sz="0" w:space="0" w:color="auto"/>
          </w:divBdr>
          <w:divsChild>
            <w:div w:id="1112088619">
              <w:marLeft w:val="0"/>
              <w:marRight w:val="0"/>
              <w:marTop w:val="0"/>
              <w:marBottom w:val="0"/>
              <w:divBdr>
                <w:top w:val="none" w:sz="0" w:space="0" w:color="auto"/>
                <w:left w:val="none" w:sz="0" w:space="0" w:color="auto"/>
                <w:bottom w:val="none" w:sz="0" w:space="0" w:color="auto"/>
                <w:right w:val="none" w:sz="0" w:space="0" w:color="auto"/>
              </w:divBdr>
            </w:div>
          </w:divsChild>
        </w:div>
        <w:div w:id="338237185">
          <w:marLeft w:val="0"/>
          <w:marRight w:val="0"/>
          <w:marTop w:val="0"/>
          <w:marBottom w:val="0"/>
          <w:divBdr>
            <w:top w:val="none" w:sz="0" w:space="0" w:color="auto"/>
            <w:left w:val="none" w:sz="0" w:space="0" w:color="auto"/>
            <w:bottom w:val="none" w:sz="0" w:space="0" w:color="auto"/>
            <w:right w:val="none" w:sz="0" w:space="0" w:color="auto"/>
          </w:divBdr>
          <w:divsChild>
            <w:div w:id="376517843">
              <w:marLeft w:val="0"/>
              <w:marRight w:val="0"/>
              <w:marTop w:val="0"/>
              <w:marBottom w:val="0"/>
              <w:divBdr>
                <w:top w:val="none" w:sz="0" w:space="0" w:color="auto"/>
                <w:left w:val="none" w:sz="0" w:space="0" w:color="auto"/>
                <w:bottom w:val="none" w:sz="0" w:space="0" w:color="auto"/>
                <w:right w:val="none" w:sz="0" w:space="0" w:color="auto"/>
              </w:divBdr>
            </w:div>
          </w:divsChild>
        </w:div>
        <w:div w:id="1092362283">
          <w:marLeft w:val="0"/>
          <w:marRight w:val="0"/>
          <w:marTop w:val="0"/>
          <w:marBottom w:val="0"/>
          <w:divBdr>
            <w:top w:val="none" w:sz="0" w:space="0" w:color="auto"/>
            <w:left w:val="none" w:sz="0" w:space="0" w:color="auto"/>
            <w:bottom w:val="none" w:sz="0" w:space="0" w:color="auto"/>
            <w:right w:val="none" w:sz="0" w:space="0" w:color="auto"/>
          </w:divBdr>
          <w:divsChild>
            <w:div w:id="1327591766">
              <w:marLeft w:val="0"/>
              <w:marRight w:val="0"/>
              <w:marTop w:val="0"/>
              <w:marBottom w:val="0"/>
              <w:divBdr>
                <w:top w:val="none" w:sz="0" w:space="0" w:color="auto"/>
                <w:left w:val="none" w:sz="0" w:space="0" w:color="auto"/>
                <w:bottom w:val="none" w:sz="0" w:space="0" w:color="auto"/>
                <w:right w:val="none" w:sz="0" w:space="0" w:color="auto"/>
              </w:divBdr>
            </w:div>
            <w:div w:id="343560973">
              <w:marLeft w:val="0"/>
              <w:marRight w:val="0"/>
              <w:marTop w:val="0"/>
              <w:marBottom w:val="0"/>
              <w:divBdr>
                <w:top w:val="none" w:sz="0" w:space="0" w:color="auto"/>
                <w:left w:val="none" w:sz="0" w:space="0" w:color="auto"/>
                <w:bottom w:val="none" w:sz="0" w:space="0" w:color="auto"/>
                <w:right w:val="none" w:sz="0" w:space="0" w:color="auto"/>
              </w:divBdr>
            </w:div>
            <w:div w:id="1180241676">
              <w:marLeft w:val="0"/>
              <w:marRight w:val="0"/>
              <w:marTop w:val="0"/>
              <w:marBottom w:val="0"/>
              <w:divBdr>
                <w:top w:val="none" w:sz="0" w:space="0" w:color="auto"/>
                <w:left w:val="none" w:sz="0" w:space="0" w:color="auto"/>
                <w:bottom w:val="none" w:sz="0" w:space="0" w:color="auto"/>
                <w:right w:val="none" w:sz="0" w:space="0" w:color="auto"/>
              </w:divBdr>
            </w:div>
          </w:divsChild>
        </w:div>
        <w:div w:id="319892415">
          <w:marLeft w:val="0"/>
          <w:marRight w:val="0"/>
          <w:marTop w:val="0"/>
          <w:marBottom w:val="0"/>
          <w:divBdr>
            <w:top w:val="none" w:sz="0" w:space="0" w:color="auto"/>
            <w:left w:val="none" w:sz="0" w:space="0" w:color="auto"/>
            <w:bottom w:val="none" w:sz="0" w:space="0" w:color="auto"/>
            <w:right w:val="none" w:sz="0" w:space="0" w:color="auto"/>
          </w:divBdr>
        </w:div>
        <w:div w:id="1377585882">
          <w:marLeft w:val="0"/>
          <w:marRight w:val="0"/>
          <w:marTop w:val="0"/>
          <w:marBottom w:val="0"/>
          <w:divBdr>
            <w:top w:val="none" w:sz="0" w:space="0" w:color="auto"/>
            <w:left w:val="none" w:sz="0" w:space="0" w:color="auto"/>
            <w:bottom w:val="none" w:sz="0" w:space="0" w:color="auto"/>
            <w:right w:val="none" w:sz="0" w:space="0" w:color="auto"/>
          </w:divBdr>
        </w:div>
        <w:div w:id="438598754">
          <w:marLeft w:val="0"/>
          <w:marRight w:val="0"/>
          <w:marTop w:val="0"/>
          <w:marBottom w:val="0"/>
          <w:divBdr>
            <w:top w:val="none" w:sz="0" w:space="0" w:color="auto"/>
            <w:left w:val="none" w:sz="0" w:space="0" w:color="auto"/>
            <w:bottom w:val="none" w:sz="0" w:space="0" w:color="auto"/>
            <w:right w:val="none" w:sz="0" w:space="0" w:color="auto"/>
          </w:divBdr>
        </w:div>
        <w:div w:id="1997880214">
          <w:marLeft w:val="0"/>
          <w:marRight w:val="0"/>
          <w:marTop w:val="0"/>
          <w:marBottom w:val="0"/>
          <w:divBdr>
            <w:top w:val="none" w:sz="0" w:space="0" w:color="auto"/>
            <w:left w:val="none" w:sz="0" w:space="0" w:color="auto"/>
            <w:bottom w:val="none" w:sz="0" w:space="0" w:color="auto"/>
            <w:right w:val="none" w:sz="0" w:space="0" w:color="auto"/>
          </w:divBdr>
        </w:div>
        <w:div w:id="333340483">
          <w:marLeft w:val="0"/>
          <w:marRight w:val="0"/>
          <w:marTop w:val="0"/>
          <w:marBottom w:val="0"/>
          <w:divBdr>
            <w:top w:val="none" w:sz="0" w:space="0" w:color="auto"/>
            <w:left w:val="none" w:sz="0" w:space="0" w:color="auto"/>
            <w:bottom w:val="none" w:sz="0" w:space="0" w:color="auto"/>
            <w:right w:val="none" w:sz="0" w:space="0" w:color="auto"/>
          </w:divBdr>
        </w:div>
        <w:div w:id="631402936">
          <w:marLeft w:val="0"/>
          <w:marRight w:val="0"/>
          <w:marTop w:val="0"/>
          <w:marBottom w:val="0"/>
          <w:divBdr>
            <w:top w:val="none" w:sz="0" w:space="0" w:color="auto"/>
            <w:left w:val="none" w:sz="0" w:space="0" w:color="auto"/>
            <w:bottom w:val="none" w:sz="0" w:space="0" w:color="auto"/>
            <w:right w:val="none" w:sz="0" w:space="0" w:color="auto"/>
          </w:divBdr>
        </w:div>
        <w:div w:id="1006787703">
          <w:marLeft w:val="0"/>
          <w:marRight w:val="0"/>
          <w:marTop w:val="0"/>
          <w:marBottom w:val="0"/>
          <w:divBdr>
            <w:top w:val="none" w:sz="0" w:space="0" w:color="auto"/>
            <w:left w:val="none" w:sz="0" w:space="0" w:color="auto"/>
            <w:bottom w:val="none" w:sz="0" w:space="0" w:color="auto"/>
            <w:right w:val="none" w:sz="0" w:space="0" w:color="auto"/>
          </w:divBdr>
        </w:div>
        <w:div w:id="1467046246">
          <w:marLeft w:val="0"/>
          <w:marRight w:val="0"/>
          <w:marTop w:val="0"/>
          <w:marBottom w:val="0"/>
          <w:divBdr>
            <w:top w:val="none" w:sz="0" w:space="0" w:color="auto"/>
            <w:left w:val="none" w:sz="0" w:space="0" w:color="auto"/>
            <w:bottom w:val="none" w:sz="0" w:space="0" w:color="auto"/>
            <w:right w:val="none" w:sz="0" w:space="0" w:color="auto"/>
          </w:divBdr>
        </w:div>
      </w:divsChild>
    </w:div>
    <w:div w:id="123207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akleaf@inclusionalberta.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McGovern</dc:creator>
  <cp:keywords/>
  <dc:description/>
  <cp:lastModifiedBy>Philip Ney</cp:lastModifiedBy>
  <cp:revision>3</cp:revision>
  <dcterms:created xsi:type="dcterms:W3CDTF">2023-10-19T18:58:00Z</dcterms:created>
  <dcterms:modified xsi:type="dcterms:W3CDTF">2023-10-19T18:59:00Z</dcterms:modified>
</cp:coreProperties>
</file>